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BA" w:rsidRPr="006454B5" w:rsidRDefault="007537BA" w:rsidP="007537BA">
      <w:pPr>
        <w:rPr>
          <w:rFonts w:ascii="Calibri" w:hAnsi="Calibri"/>
        </w:rPr>
      </w:pPr>
    </w:p>
    <w:p w:rsidR="00E93825" w:rsidRDefault="00E93825" w:rsidP="00D556DC">
      <w:pPr>
        <w:rPr>
          <w:sz w:val="22"/>
          <w:szCs w:val="22"/>
        </w:rPr>
      </w:pPr>
    </w:p>
    <w:p w:rsidR="00095246" w:rsidRPr="00E93825" w:rsidRDefault="00481204" w:rsidP="00D556DC">
      <w:pPr>
        <w:rPr>
          <w:sz w:val="22"/>
          <w:szCs w:val="22"/>
        </w:rPr>
      </w:pPr>
      <w:r w:rsidRPr="00E93825">
        <w:rPr>
          <w:sz w:val="22"/>
          <w:szCs w:val="22"/>
        </w:rPr>
        <w:t>Hello UNO Privateer:</w:t>
      </w:r>
    </w:p>
    <w:p w:rsidR="00481204" w:rsidRPr="00E93825" w:rsidRDefault="00481204" w:rsidP="00D556DC">
      <w:pPr>
        <w:rPr>
          <w:sz w:val="22"/>
          <w:szCs w:val="22"/>
        </w:rPr>
      </w:pPr>
    </w:p>
    <w:p w:rsidR="00481204" w:rsidRPr="00E93825" w:rsidRDefault="00481204" w:rsidP="00D556DC">
      <w:pPr>
        <w:rPr>
          <w:sz w:val="22"/>
          <w:szCs w:val="22"/>
        </w:rPr>
      </w:pPr>
      <w:r w:rsidRPr="00E93825">
        <w:rPr>
          <w:sz w:val="22"/>
          <w:szCs w:val="22"/>
        </w:rPr>
        <w:t>We are contacting you today to give you additional information regarding your Spring 2021 Semester award package processing.</w:t>
      </w:r>
    </w:p>
    <w:p w:rsidR="00481204" w:rsidRPr="00E93825" w:rsidRDefault="00481204" w:rsidP="00D556DC">
      <w:pPr>
        <w:rPr>
          <w:sz w:val="22"/>
          <w:szCs w:val="22"/>
        </w:rPr>
      </w:pPr>
    </w:p>
    <w:p w:rsidR="00481204" w:rsidRPr="00E93825" w:rsidRDefault="00481204" w:rsidP="00D556DC">
      <w:pPr>
        <w:rPr>
          <w:sz w:val="22"/>
          <w:szCs w:val="22"/>
        </w:rPr>
      </w:pPr>
      <w:r w:rsidRPr="00E93825">
        <w:rPr>
          <w:sz w:val="22"/>
          <w:szCs w:val="22"/>
        </w:rPr>
        <w:t>The start of the enrollment term, the first day of classes, is January 29, 2021.</w:t>
      </w:r>
    </w:p>
    <w:p w:rsidR="00481204" w:rsidRPr="00E93825" w:rsidRDefault="00481204" w:rsidP="00D556DC">
      <w:pPr>
        <w:rPr>
          <w:sz w:val="22"/>
          <w:szCs w:val="22"/>
        </w:rPr>
      </w:pPr>
      <w:r w:rsidRPr="00E93825">
        <w:rPr>
          <w:sz w:val="22"/>
          <w:szCs w:val="22"/>
        </w:rPr>
        <w:t>The 100</w:t>
      </w:r>
      <w:r w:rsidR="00E93825" w:rsidRPr="00E93825">
        <w:rPr>
          <w:sz w:val="22"/>
          <w:szCs w:val="22"/>
        </w:rPr>
        <w:t>% reduction cutoff date</w:t>
      </w:r>
      <w:r w:rsidRPr="00E93825">
        <w:rPr>
          <w:sz w:val="22"/>
          <w:szCs w:val="22"/>
        </w:rPr>
        <w:t xml:space="preserve"> is February 8, 2021</w:t>
      </w:r>
    </w:p>
    <w:p w:rsidR="00481204" w:rsidRPr="00E93825" w:rsidRDefault="00481204" w:rsidP="00D556DC">
      <w:pPr>
        <w:rPr>
          <w:sz w:val="22"/>
          <w:szCs w:val="22"/>
        </w:rPr>
      </w:pPr>
      <w:r w:rsidRPr="00E93825">
        <w:rPr>
          <w:sz w:val="22"/>
          <w:szCs w:val="22"/>
        </w:rPr>
        <w:t>The census date (14</w:t>
      </w:r>
      <w:r w:rsidRPr="00E93825">
        <w:rPr>
          <w:sz w:val="22"/>
          <w:szCs w:val="22"/>
          <w:vertAlign w:val="superscript"/>
        </w:rPr>
        <w:t>th</w:t>
      </w:r>
      <w:r w:rsidRPr="00E93825">
        <w:rPr>
          <w:sz w:val="22"/>
          <w:szCs w:val="22"/>
        </w:rPr>
        <w:t xml:space="preserve"> class date) is February 17, 2021</w:t>
      </w:r>
    </w:p>
    <w:p w:rsidR="007B3BA4" w:rsidRPr="00E93825" w:rsidRDefault="007B3BA4" w:rsidP="00D556DC">
      <w:pPr>
        <w:rPr>
          <w:sz w:val="22"/>
          <w:szCs w:val="22"/>
        </w:rPr>
      </w:pPr>
      <w:r w:rsidRPr="00E93825">
        <w:rPr>
          <w:sz w:val="22"/>
          <w:szCs w:val="22"/>
        </w:rPr>
        <w:t xml:space="preserve">The anticipated start </w:t>
      </w:r>
      <w:r w:rsidR="00E93825" w:rsidRPr="00E93825">
        <w:rPr>
          <w:sz w:val="22"/>
          <w:szCs w:val="22"/>
        </w:rPr>
        <w:t xml:space="preserve">processing </w:t>
      </w:r>
      <w:r w:rsidRPr="00E93825">
        <w:rPr>
          <w:sz w:val="22"/>
          <w:szCs w:val="22"/>
        </w:rPr>
        <w:t xml:space="preserve">of Excess Refunds of Financial Aid:  </w:t>
      </w:r>
      <w:r w:rsidR="00E93825" w:rsidRPr="00E93825">
        <w:rPr>
          <w:sz w:val="22"/>
          <w:szCs w:val="22"/>
        </w:rPr>
        <w:t>February 23,2021</w:t>
      </w:r>
    </w:p>
    <w:p w:rsidR="007B3BA4" w:rsidRPr="00E93825" w:rsidRDefault="007B3BA4" w:rsidP="00D556DC">
      <w:pPr>
        <w:rPr>
          <w:sz w:val="22"/>
          <w:szCs w:val="22"/>
        </w:rPr>
      </w:pPr>
    </w:p>
    <w:p w:rsidR="007B3BA4" w:rsidRPr="00E93825" w:rsidRDefault="007B3BA4" w:rsidP="00D556DC">
      <w:pPr>
        <w:rPr>
          <w:sz w:val="22"/>
          <w:szCs w:val="22"/>
        </w:rPr>
      </w:pPr>
      <w:r w:rsidRPr="00E93825">
        <w:rPr>
          <w:sz w:val="22"/>
          <w:szCs w:val="22"/>
        </w:rPr>
        <w:t>**Please review the Academic Calendar for all important dates for the Spring 2021 Semester</w:t>
      </w:r>
      <w:proofErr w:type="gramStart"/>
      <w:r w:rsidRPr="00E93825">
        <w:rPr>
          <w:sz w:val="22"/>
          <w:szCs w:val="22"/>
        </w:rPr>
        <w:t>.*</w:t>
      </w:r>
      <w:proofErr w:type="gramEnd"/>
      <w:r w:rsidRPr="00E93825">
        <w:rPr>
          <w:sz w:val="22"/>
          <w:szCs w:val="22"/>
        </w:rPr>
        <w:t>*</w:t>
      </w:r>
    </w:p>
    <w:p w:rsidR="00DF4898" w:rsidRPr="00E93825" w:rsidRDefault="00DF4898" w:rsidP="00D556DC">
      <w:pPr>
        <w:rPr>
          <w:sz w:val="22"/>
          <w:szCs w:val="22"/>
        </w:rPr>
      </w:pPr>
    </w:p>
    <w:p w:rsidR="00DF4898" w:rsidRPr="00E93825" w:rsidRDefault="00DF4898" w:rsidP="00D556DC">
      <w:pPr>
        <w:rPr>
          <w:sz w:val="22"/>
          <w:szCs w:val="22"/>
        </w:rPr>
      </w:pPr>
      <w:r w:rsidRPr="00E93825">
        <w:rPr>
          <w:sz w:val="22"/>
          <w:szCs w:val="22"/>
        </w:rPr>
        <w:t>The US Dept. of Education and the Louisiana Office of Student Financial Aid (LOSFA) require universities to confirm attendance and enrollment hours for all students receiving federal and state aid, exemptions, waivers, scholarships, and TOPS.  Below are important processing dates based on the type of aid or scholarship you may be receiving</w:t>
      </w:r>
      <w:r w:rsidR="007B3BA4" w:rsidRPr="00E93825">
        <w:rPr>
          <w:sz w:val="22"/>
          <w:szCs w:val="22"/>
        </w:rPr>
        <w:t>.  These federal and state reviews cannot be waived or expedited for a student.</w:t>
      </w:r>
    </w:p>
    <w:p w:rsidR="00481204" w:rsidRPr="00E93825" w:rsidRDefault="00481204" w:rsidP="00D556DC">
      <w:pPr>
        <w:rPr>
          <w:sz w:val="22"/>
          <w:szCs w:val="22"/>
        </w:rPr>
      </w:pPr>
    </w:p>
    <w:p w:rsidR="00481204" w:rsidRPr="00E93825" w:rsidRDefault="00481204" w:rsidP="007B3BA4">
      <w:pPr>
        <w:pStyle w:val="ListParagraph"/>
        <w:numPr>
          <w:ilvl w:val="0"/>
          <w:numId w:val="2"/>
        </w:numPr>
        <w:rPr>
          <w:rFonts w:ascii="Times New Roman" w:hAnsi="Times New Roman"/>
        </w:rPr>
      </w:pPr>
      <w:r w:rsidRPr="00E93825">
        <w:rPr>
          <w:rFonts w:ascii="Times New Roman" w:hAnsi="Times New Roman"/>
        </w:rPr>
        <w:t>Enrollment and attendance will be review</w:t>
      </w:r>
      <w:r w:rsidR="00DF4898" w:rsidRPr="00E93825">
        <w:rPr>
          <w:rFonts w:ascii="Times New Roman" w:hAnsi="Times New Roman"/>
        </w:rPr>
        <w:t>ed</w:t>
      </w:r>
      <w:r w:rsidRPr="00E93825">
        <w:rPr>
          <w:rFonts w:ascii="Times New Roman" w:hAnsi="Times New Roman"/>
        </w:rPr>
        <w:t xml:space="preserve"> for </w:t>
      </w:r>
      <w:r w:rsidRPr="00E93825">
        <w:rPr>
          <w:rFonts w:ascii="Times New Roman" w:hAnsi="Times New Roman"/>
          <w:b/>
          <w:u w:val="single"/>
        </w:rPr>
        <w:t>federal aid programs</w:t>
      </w:r>
      <w:r w:rsidRPr="00E93825">
        <w:rPr>
          <w:rFonts w:ascii="Times New Roman" w:hAnsi="Times New Roman"/>
        </w:rPr>
        <w:t xml:space="preserve"> </w:t>
      </w:r>
      <w:r w:rsidR="00DF4898" w:rsidRPr="00E93825">
        <w:rPr>
          <w:rFonts w:ascii="Times New Roman" w:hAnsi="Times New Roman"/>
        </w:rPr>
        <w:t>on February 9, 2021.  This process takes about a week to complete for all students. Adjustments to the student’s spring aid package will be made if the student is reported as not attending/participating or stopped attending/participating, or is not enrolled in required hours for the student’s award package.</w:t>
      </w:r>
    </w:p>
    <w:p w:rsidR="00DF4898" w:rsidRPr="00E93825" w:rsidRDefault="00DF4898" w:rsidP="00D556DC">
      <w:pPr>
        <w:rPr>
          <w:sz w:val="22"/>
          <w:szCs w:val="22"/>
        </w:rPr>
      </w:pPr>
    </w:p>
    <w:p w:rsidR="00DF4898" w:rsidRPr="00E93825" w:rsidRDefault="00DF4898" w:rsidP="0006060B">
      <w:pPr>
        <w:pStyle w:val="ListParagraph"/>
        <w:numPr>
          <w:ilvl w:val="0"/>
          <w:numId w:val="2"/>
        </w:numPr>
        <w:rPr>
          <w:rFonts w:ascii="Times New Roman" w:hAnsi="Times New Roman"/>
        </w:rPr>
      </w:pPr>
      <w:r w:rsidRPr="00E93825">
        <w:rPr>
          <w:rFonts w:ascii="Times New Roman" w:hAnsi="Times New Roman"/>
        </w:rPr>
        <w:t xml:space="preserve">Enrollment hours will be confirmed for all </w:t>
      </w:r>
      <w:r w:rsidRPr="00E93825">
        <w:rPr>
          <w:rFonts w:ascii="Times New Roman" w:hAnsi="Times New Roman"/>
          <w:b/>
          <w:u w:val="single"/>
        </w:rPr>
        <w:t>UNO scholarships, waivers, exemptions, TOPS, and LA Go Grant</w:t>
      </w:r>
      <w:r w:rsidRPr="00E93825">
        <w:rPr>
          <w:rFonts w:ascii="Times New Roman" w:hAnsi="Times New Roman"/>
        </w:rPr>
        <w:t xml:space="preserve"> recipients on February 18, 2021.  This process takes about a week to complete for all students.  Adjustments to the spring aid package will be made if the student is not meeting required enrollment hours or reported as never attended/stopped attending or participating.</w:t>
      </w:r>
    </w:p>
    <w:p w:rsidR="007B3BA4" w:rsidRPr="00E93825" w:rsidRDefault="007B3BA4" w:rsidP="00D556DC">
      <w:pPr>
        <w:rPr>
          <w:sz w:val="22"/>
          <w:szCs w:val="22"/>
        </w:rPr>
      </w:pPr>
      <w:r w:rsidRPr="00E93825">
        <w:rPr>
          <w:sz w:val="22"/>
          <w:szCs w:val="22"/>
        </w:rPr>
        <w:t>Once the required reviews are completed, your student aid will be disbursed to your UNO student account for processing by the Bursar.</w:t>
      </w:r>
    </w:p>
    <w:p w:rsidR="00DF4898" w:rsidRPr="00E93825" w:rsidRDefault="00DF4898" w:rsidP="00D556DC">
      <w:pPr>
        <w:rPr>
          <w:sz w:val="22"/>
          <w:szCs w:val="22"/>
        </w:rPr>
      </w:pPr>
    </w:p>
    <w:p w:rsidR="00E93825" w:rsidRDefault="00E93825" w:rsidP="00E93825">
      <w:pPr>
        <w:pStyle w:val="NormalWeb"/>
        <w:shd w:val="clear" w:color="auto" w:fill="FFFFFF"/>
        <w:spacing w:before="0" w:beforeAutospacing="0" w:after="0" w:afterAutospacing="0"/>
        <w:rPr>
          <w:color w:val="000000"/>
          <w:sz w:val="22"/>
          <w:szCs w:val="22"/>
          <w:bdr w:val="none" w:sz="0" w:space="0" w:color="auto" w:frame="1"/>
        </w:rPr>
      </w:pPr>
      <w:r w:rsidRPr="00E93825">
        <w:rPr>
          <w:color w:val="000000"/>
          <w:sz w:val="22"/>
          <w:szCs w:val="22"/>
          <w:bdr w:val="none" w:sz="0" w:space="0" w:color="auto" w:frame="1"/>
        </w:rPr>
        <w:t>The University is scheduled to begin processing refunds after the 14</w:t>
      </w:r>
      <w:r w:rsidRPr="00E93825">
        <w:rPr>
          <w:color w:val="000000"/>
          <w:sz w:val="22"/>
          <w:szCs w:val="22"/>
          <w:bdr w:val="none" w:sz="0" w:space="0" w:color="auto" w:frame="1"/>
          <w:vertAlign w:val="superscript"/>
        </w:rPr>
        <w:t>th</w:t>
      </w:r>
      <w:r w:rsidRPr="00E93825">
        <w:rPr>
          <w:color w:val="000000"/>
          <w:sz w:val="22"/>
          <w:szCs w:val="22"/>
          <w:bdr w:val="none" w:sz="0" w:space="0" w:color="auto" w:frame="1"/>
        </w:rPr>
        <w:t xml:space="preserve"> class day and after Financial Aid is authorized and disbursed to your UNO student account.  At this time, the current anticipated date that refunds will be processed is 2/23/21.  Please note students that have set up direct deposit through their </w:t>
      </w:r>
      <w:proofErr w:type="spellStart"/>
      <w:r w:rsidRPr="00E93825">
        <w:rPr>
          <w:color w:val="000000"/>
          <w:sz w:val="22"/>
          <w:szCs w:val="22"/>
          <w:bdr w:val="none" w:sz="0" w:space="0" w:color="auto" w:frame="1"/>
        </w:rPr>
        <w:t>WebSTAR</w:t>
      </w:r>
      <w:proofErr w:type="spellEnd"/>
      <w:r w:rsidRPr="00E93825">
        <w:rPr>
          <w:color w:val="000000"/>
          <w:sz w:val="22"/>
          <w:szCs w:val="22"/>
          <w:bdr w:val="none" w:sz="0" w:space="0" w:color="auto" w:frame="1"/>
        </w:rPr>
        <w:t xml:space="preserve"> account will receive refunds first. Students will receive an email once their refund has been processed.  Please be sure to check that your direct deposit and/or mailing address are up to date in </w:t>
      </w:r>
      <w:proofErr w:type="spellStart"/>
      <w:r w:rsidRPr="00E93825">
        <w:rPr>
          <w:color w:val="000000"/>
          <w:sz w:val="22"/>
          <w:szCs w:val="22"/>
          <w:bdr w:val="none" w:sz="0" w:space="0" w:color="auto" w:frame="1"/>
        </w:rPr>
        <w:t>Webstar</w:t>
      </w:r>
      <w:proofErr w:type="spellEnd"/>
      <w:r w:rsidRPr="00E93825">
        <w:rPr>
          <w:color w:val="000000"/>
          <w:sz w:val="22"/>
          <w:szCs w:val="22"/>
          <w:bdr w:val="none" w:sz="0" w:space="0" w:color="auto" w:frame="1"/>
        </w:rPr>
        <w:t>.  Here is the navigation to set up direct deposit:</w:t>
      </w:r>
    </w:p>
    <w:p w:rsidR="00E93825" w:rsidRPr="00E93825" w:rsidRDefault="00E93825" w:rsidP="00E93825">
      <w:pPr>
        <w:pStyle w:val="NormalWeb"/>
        <w:shd w:val="clear" w:color="auto" w:fill="FFFFFF"/>
        <w:spacing w:before="0" w:beforeAutospacing="0" w:after="0" w:afterAutospacing="0"/>
        <w:rPr>
          <w:color w:val="000000"/>
          <w:sz w:val="22"/>
          <w:szCs w:val="22"/>
        </w:rPr>
      </w:pPr>
    </w:p>
    <w:p w:rsidR="00E93825" w:rsidRPr="00E93825" w:rsidRDefault="00E93825" w:rsidP="00E93825">
      <w:pPr>
        <w:pStyle w:val="NormalWeb"/>
        <w:shd w:val="clear" w:color="auto" w:fill="FFFFFF"/>
        <w:spacing w:before="0" w:beforeAutospacing="0" w:after="0" w:afterAutospacing="0"/>
        <w:rPr>
          <w:b/>
          <w:color w:val="000000"/>
          <w:sz w:val="22"/>
          <w:szCs w:val="22"/>
        </w:rPr>
      </w:pPr>
      <w:r w:rsidRPr="00E93825">
        <w:rPr>
          <w:b/>
          <w:iCs/>
          <w:color w:val="000000"/>
          <w:sz w:val="22"/>
          <w:szCs w:val="22"/>
          <w:bdr w:val="none" w:sz="0" w:space="0" w:color="auto" w:frame="1"/>
        </w:rPr>
        <w:t>Go to Main Menu, click Self Service </w:t>
      </w:r>
      <w:r>
        <w:rPr>
          <w:b/>
          <w:iCs/>
          <w:color w:val="000000"/>
          <w:sz w:val="22"/>
          <w:szCs w:val="22"/>
          <w:bdr w:val="none" w:sz="0" w:space="0" w:color="auto" w:frame="1"/>
        </w:rPr>
        <w:t>-</w:t>
      </w:r>
      <w:r w:rsidRPr="00E93825">
        <w:rPr>
          <w:b/>
          <w:iCs/>
          <w:color w:val="000000"/>
          <w:sz w:val="22"/>
          <w:szCs w:val="22"/>
          <w:bdr w:val="none" w:sz="0" w:space="0" w:color="auto" w:frame="1"/>
        </w:rPr>
        <w:t> Campus Finances </w:t>
      </w:r>
      <w:r>
        <w:rPr>
          <w:b/>
          <w:iCs/>
          <w:color w:val="000000"/>
          <w:sz w:val="22"/>
          <w:szCs w:val="22"/>
          <w:bdr w:val="none" w:sz="0" w:space="0" w:color="auto" w:frame="1"/>
        </w:rPr>
        <w:t>-</w:t>
      </w:r>
      <w:r w:rsidRPr="00E93825">
        <w:rPr>
          <w:b/>
          <w:iCs/>
          <w:color w:val="000000"/>
          <w:sz w:val="22"/>
          <w:szCs w:val="22"/>
          <w:bdr w:val="none" w:sz="0" w:space="0" w:color="auto" w:frame="1"/>
        </w:rPr>
        <w:t> Self Service Direct Deposit.</w:t>
      </w:r>
    </w:p>
    <w:p w:rsidR="00481204" w:rsidRDefault="00481204" w:rsidP="00D556DC">
      <w:pPr>
        <w:rPr>
          <w:sz w:val="24"/>
          <w:szCs w:val="24"/>
        </w:rPr>
      </w:pPr>
    </w:p>
    <w:p w:rsidR="00095246" w:rsidRPr="00095246" w:rsidRDefault="00095246" w:rsidP="00D556DC">
      <w:pPr>
        <w:rPr>
          <w:sz w:val="24"/>
          <w:szCs w:val="24"/>
        </w:rPr>
      </w:pPr>
    </w:p>
    <w:p w:rsidR="00D556DC" w:rsidRPr="00095246" w:rsidRDefault="00D556DC" w:rsidP="00D556DC">
      <w:pPr>
        <w:rPr>
          <w:sz w:val="24"/>
          <w:szCs w:val="24"/>
        </w:rPr>
      </w:pPr>
    </w:p>
    <w:sectPr w:rsidR="00D556DC" w:rsidRPr="00095246" w:rsidSect="00EA780B">
      <w:headerReference w:type="default" r:id="rId8"/>
      <w:footerReference w:type="default" r:id="rId9"/>
      <w:type w:val="continuous"/>
      <w:pgSz w:w="12240" w:h="15840" w:code="1"/>
      <w:pgMar w:top="2520" w:right="1260" w:bottom="1260" w:left="1685" w:header="187" w:footer="0" w:gutter="0"/>
      <w:paperSrc w:first="263" w:other="263"/>
      <w:cols w:space="720" w:equalWidth="0">
        <w:col w:w="929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E2" w:rsidRDefault="00B80BE2" w:rsidP="00827EAA">
      <w:r>
        <w:separator/>
      </w:r>
    </w:p>
  </w:endnote>
  <w:endnote w:type="continuationSeparator" w:id="0">
    <w:p w:rsidR="00B80BE2" w:rsidRDefault="00B80BE2" w:rsidP="0082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0B" w:rsidRPr="00160E81" w:rsidRDefault="00EA780B" w:rsidP="00EA780B">
    <w:pPr>
      <w:pStyle w:val="Footer"/>
      <w:jc w:val="center"/>
      <w:rPr>
        <w:rFonts w:ascii="Arial Narrow" w:hAnsi="Arial Narrow" w:cs="Arial"/>
        <w:b/>
        <w:color w:val="17365D"/>
      </w:rPr>
    </w:pPr>
    <w:r w:rsidRPr="00160E81">
      <w:rPr>
        <w:rFonts w:ascii="Arial Narrow" w:hAnsi="Arial Narrow" w:cs="Arial"/>
        <w:b/>
        <w:color w:val="17365D"/>
      </w:rPr>
      <w:t xml:space="preserve">Privateer Enrollment Center </w:t>
    </w:r>
    <w:r w:rsidRPr="00160E81">
      <w:rPr>
        <w:rFonts w:ascii="Arial Narrow" w:hAnsi="Arial Narrow" w:cs="Arial"/>
        <w:color w:val="17365D"/>
      </w:rPr>
      <w:t xml:space="preserve">I </w:t>
    </w:r>
    <w:r w:rsidRPr="00160E81">
      <w:rPr>
        <w:rFonts w:ascii="Arial Narrow" w:hAnsi="Arial Narrow" w:cs="Arial"/>
        <w:b/>
        <w:color w:val="17365D"/>
      </w:rPr>
      <w:t>105 Earl K. Long Library</w:t>
    </w:r>
    <w:r w:rsidRPr="00160E81">
      <w:rPr>
        <w:rFonts w:ascii="Arial Narrow" w:hAnsi="Arial Narrow" w:cs="Arial"/>
        <w:color w:val="17365D"/>
      </w:rPr>
      <w:t xml:space="preserve"> I </w:t>
    </w:r>
    <w:r w:rsidRPr="00160E81">
      <w:rPr>
        <w:rFonts w:ascii="Arial Narrow" w:hAnsi="Arial Narrow" w:cs="Arial"/>
        <w:b/>
        <w:color w:val="17365D"/>
      </w:rPr>
      <w:t xml:space="preserve">2000 Lakeshore Drive </w:t>
    </w:r>
    <w:r w:rsidRPr="00160E81">
      <w:rPr>
        <w:rFonts w:ascii="Arial Narrow" w:hAnsi="Arial Narrow" w:cs="Arial"/>
        <w:color w:val="17365D"/>
      </w:rPr>
      <w:t>I</w:t>
    </w:r>
    <w:r w:rsidRPr="00160E81">
      <w:rPr>
        <w:rFonts w:ascii="Arial Narrow" w:hAnsi="Arial Narrow" w:cs="Arial"/>
        <w:b/>
        <w:color w:val="17365D"/>
      </w:rPr>
      <w:t xml:space="preserve"> New Orleans, La 70148</w:t>
    </w:r>
  </w:p>
  <w:p w:rsidR="00EA780B" w:rsidRPr="00160E81" w:rsidRDefault="00EA780B" w:rsidP="00EA780B">
    <w:pPr>
      <w:pStyle w:val="Footer"/>
      <w:jc w:val="center"/>
      <w:rPr>
        <w:rFonts w:ascii="Arial Narrow" w:hAnsi="Arial Narrow"/>
        <w:b/>
        <w:color w:val="17365D"/>
      </w:rPr>
    </w:pPr>
    <w:r w:rsidRPr="00160E81">
      <w:rPr>
        <w:rStyle w:val="Emphasis"/>
        <w:rFonts w:ascii="Arial Narrow" w:hAnsi="Arial Narrow" w:cs="Arial"/>
        <w:b/>
        <w:color w:val="17365D"/>
      </w:rPr>
      <w:t>phone</w:t>
    </w:r>
    <w:r w:rsidRPr="00160E81">
      <w:rPr>
        <w:rFonts w:ascii="Arial Narrow" w:hAnsi="Arial Narrow" w:cs="Arial"/>
        <w:b/>
        <w:color w:val="17365D"/>
      </w:rPr>
      <w:t xml:space="preserve"> 504.280.6595 or 504.280.6603</w:t>
    </w:r>
    <w:r w:rsidRPr="00160E81">
      <w:rPr>
        <w:rFonts w:ascii="Arial Narrow" w:hAnsi="Arial Narrow" w:cs="Arial"/>
        <w:color w:val="17365D"/>
      </w:rPr>
      <w:t xml:space="preserve"> I</w:t>
    </w:r>
    <w:r w:rsidRPr="00160E81">
      <w:rPr>
        <w:rFonts w:ascii="Arial Narrow" w:hAnsi="Arial Narrow" w:cs="Arial"/>
        <w:b/>
        <w:color w:val="17365D"/>
      </w:rPr>
      <w:t xml:space="preserve"> </w:t>
    </w:r>
    <w:r w:rsidRPr="00160E81">
      <w:rPr>
        <w:rFonts w:ascii="Arial Narrow" w:hAnsi="Arial Narrow" w:cs="Arial"/>
        <w:b/>
        <w:i/>
        <w:color w:val="17365D"/>
      </w:rPr>
      <w:t>fax</w:t>
    </w:r>
    <w:r w:rsidRPr="00160E81">
      <w:rPr>
        <w:rFonts w:ascii="Arial Narrow" w:hAnsi="Arial Narrow" w:cs="Arial"/>
        <w:b/>
        <w:color w:val="17365D"/>
      </w:rPr>
      <w:t xml:space="preserve"> 504.280.3973</w:t>
    </w:r>
    <w:r w:rsidRPr="00160E81">
      <w:rPr>
        <w:rFonts w:ascii="Arial Narrow" w:hAnsi="Arial Narrow" w:cs="Arial"/>
        <w:color w:val="17365D"/>
      </w:rPr>
      <w:t xml:space="preserve"> I</w:t>
    </w:r>
    <w:r w:rsidRPr="00160E81">
      <w:rPr>
        <w:rFonts w:ascii="Arial Narrow" w:hAnsi="Arial Narrow" w:cs="Arial"/>
        <w:b/>
        <w:color w:val="17365D"/>
      </w:rPr>
      <w:t xml:space="preserve"> </w:t>
    </w:r>
    <w:r w:rsidRPr="00160E81">
      <w:rPr>
        <w:rFonts w:ascii="Arial Narrow" w:hAnsi="Arial Narrow"/>
        <w:b/>
        <w:color w:val="17365D"/>
      </w:rPr>
      <w:t>uno.edu</w:t>
    </w:r>
  </w:p>
  <w:p w:rsidR="00EA780B" w:rsidRPr="00FC3246" w:rsidRDefault="00EA780B" w:rsidP="00EA780B">
    <w:pPr>
      <w:pStyle w:val="Footer"/>
      <w:jc w:val="center"/>
      <w:rPr>
        <w:rFonts w:ascii="Arial Narrow" w:hAnsi="Arial Narrow"/>
        <w:b/>
        <w:color w:val="17365D"/>
        <w:sz w:val="10"/>
      </w:rPr>
    </w:pPr>
  </w:p>
  <w:p w:rsidR="00EA780B" w:rsidRDefault="00EA780B" w:rsidP="00EA780B">
    <w:pPr>
      <w:pStyle w:val="Footer"/>
      <w:jc w:val="center"/>
    </w:pPr>
    <w:r w:rsidRPr="00FC3246">
      <w:rPr>
        <w:rFonts w:ascii="Arial Narrow" w:hAnsi="Arial Narrow"/>
        <w:color w:val="17365D"/>
        <w:sz w:val="18"/>
      </w:rPr>
      <w:t>A Member of the University of Louisiana State System Committed to Equal Opportunity</w:t>
    </w:r>
  </w:p>
  <w:p w:rsidR="00827EAA" w:rsidRDefault="00266366" w:rsidP="00266366">
    <w:pPr>
      <w:pStyle w:val="Footer"/>
      <w:tabs>
        <w:tab w:val="clear" w:pos="4680"/>
        <w:tab w:val="clear" w:pos="9360"/>
        <w:tab w:val="left" w:pos="3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E2" w:rsidRDefault="00B80BE2" w:rsidP="00827EAA">
      <w:r>
        <w:separator/>
      </w:r>
    </w:p>
  </w:footnote>
  <w:footnote w:type="continuationSeparator" w:id="0">
    <w:p w:rsidR="00B80BE2" w:rsidRDefault="00B80BE2" w:rsidP="0082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AA" w:rsidRDefault="00437D57">
    <w:pPr>
      <w:pStyle w:val="Header"/>
    </w:pPr>
    <w:r>
      <w:rPr>
        <w:noProof/>
      </w:rPr>
      <w:drawing>
        <wp:anchor distT="0" distB="0" distL="114300" distR="114300" simplePos="0" relativeHeight="251657728" behindDoc="0" locked="0" layoutInCell="1" allowOverlap="1" wp14:anchorId="1784DDE0" wp14:editId="5F409E2F">
          <wp:simplePos x="0" y="0"/>
          <wp:positionH relativeFrom="column">
            <wp:posOffset>1539875</wp:posOffset>
          </wp:positionH>
          <wp:positionV relativeFrom="paragraph">
            <wp:posOffset>109855</wp:posOffset>
          </wp:positionV>
          <wp:extent cx="2552700" cy="141922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419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92D1C"/>
    <w:multiLevelType w:val="hybridMultilevel"/>
    <w:tmpl w:val="BCC8B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B377B"/>
    <w:multiLevelType w:val="hybridMultilevel"/>
    <w:tmpl w:val="354E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62"/>
    <w:rsid w:val="0004597D"/>
    <w:rsid w:val="00057AF9"/>
    <w:rsid w:val="00063589"/>
    <w:rsid w:val="00095246"/>
    <w:rsid w:val="000A4912"/>
    <w:rsid w:val="000C2945"/>
    <w:rsid w:val="000D7B10"/>
    <w:rsid w:val="000F35D2"/>
    <w:rsid w:val="00124793"/>
    <w:rsid w:val="001358BC"/>
    <w:rsid w:val="001765A0"/>
    <w:rsid w:val="00192286"/>
    <w:rsid w:val="001B7DBD"/>
    <w:rsid w:val="00234C07"/>
    <w:rsid w:val="00235228"/>
    <w:rsid w:val="00266366"/>
    <w:rsid w:val="00285706"/>
    <w:rsid w:val="002A76D4"/>
    <w:rsid w:val="002B405D"/>
    <w:rsid w:val="002F6087"/>
    <w:rsid w:val="003232F5"/>
    <w:rsid w:val="00325357"/>
    <w:rsid w:val="003961D2"/>
    <w:rsid w:val="003D5005"/>
    <w:rsid w:val="003E1D69"/>
    <w:rsid w:val="00404996"/>
    <w:rsid w:val="00415235"/>
    <w:rsid w:val="00437D57"/>
    <w:rsid w:val="00481204"/>
    <w:rsid w:val="004E5675"/>
    <w:rsid w:val="005103E7"/>
    <w:rsid w:val="00536E04"/>
    <w:rsid w:val="005825AE"/>
    <w:rsid w:val="0059315D"/>
    <w:rsid w:val="005D4E57"/>
    <w:rsid w:val="005E3B7F"/>
    <w:rsid w:val="005F14B9"/>
    <w:rsid w:val="00642782"/>
    <w:rsid w:val="00643B86"/>
    <w:rsid w:val="006454B5"/>
    <w:rsid w:val="006856FB"/>
    <w:rsid w:val="006A0D26"/>
    <w:rsid w:val="006D6448"/>
    <w:rsid w:val="00701CD2"/>
    <w:rsid w:val="00711FEE"/>
    <w:rsid w:val="0073089F"/>
    <w:rsid w:val="007537BA"/>
    <w:rsid w:val="00775F3C"/>
    <w:rsid w:val="007B3BA4"/>
    <w:rsid w:val="007B5109"/>
    <w:rsid w:val="007C71F2"/>
    <w:rsid w:val="007E636D"/>
    <w:rsid w:val="00801739"/>
    <w:rsid w:val="00827EAA"/>
    <w:rsid w:val="00885B08"/>
    <w:rsid w:val="008F65F2"/>
    <w:rsid w:val="009276CB"/>
    <w:rsid w:val="00935E15"/>
    <w:rsid w:val="009E3A16"/>
    <w:rsid w:val="00AB0398"/>
    <w:rsid w:val="00AB5D39"/>
    <w:rsid w:val="00B20326"/>
    <w:rsid w:val="00B20B3A"/>
    <w:rsid w:val="00B35F93"/>
    <w:rsid w:val="00B80BE2"/>
    <w:rsid w:val="00B90C0D"/>
    <w:rsid w:val="00B95F47"/>
    <w:rsid w:val="00B97C54"/>
    <w:rsid w:val="00BA395D"/>
    <w:rsid w:val="00BA7396"/>
    <w:rsid w:val="00C11B00"/>
    <w:rsid w:val="00C352CF"/>
    <w:rsid w:val="00C57473"/>
    <w:rsid w:val="00D556DC"/>
    <w:rsid w:val="00DE0F62"/>
    <w:rsid w:val="00DF4898"/>
    <w:rsid w:val="00E179C6"/>
    <w:rsid w:val="00E76FED"/>
    <w:rsid w:val="00E93825"/>
    <w:rsid w:val="00EA780B"/>
    <w:rsid w:val="00EC1B62"/>
    <w:rsid w:val="00ED1D60"/>
    <w:rsid w:val="00ED2599"/>
    <w:rsid w:val="00EE4297"/>
    <w:rsid w:val="00F2419A"/>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E670CF4-B4D8-455C-9623-24B3FE8E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7EAA"/>
    <w:pPr>
      <w:tabs>
        <w:tab w:val="center" w:pos="4680"/>
        <w:tab w:val="right" w:pos="9360"/>
      </w:tabs>
    </w:pPr>
  </w:style>
  <w:style w:type="character" w:customStyle="1" w:styleId="HeaderChar">
    <w:name w:val="Header Char"/>
    <w:basedOn w:val="DefaultParagraphFont"/>
    <w:link w:val="Header"/>
    <w:rsid w:val="00827EAA"/>
  </w:style>
  <w:style w:type="paragraph" w:styleId="Footer">
    <w:name w:val="footer"/>
    <w:basedOn w:val="Normal"/>
    <w:link w:val="FooterChar"/>
    <w:uiPriority w:val="99"/>
    <w:unhideWhenUsed/>
    <w:rsid w:val="00827EAA"/>
    <w:pPr>
      <w:tabs>
        <w:tab w:val="center" w:pos="4680"/>
        <w:tab w:val="right" w:pos="9360"/>
      </w:tabs>
    </w:pPr>
  </w:style>
  <w:style w:type="character" w:customStyle="1" w:styleId="FooterChar">
    <w:name w:val="Footer Char"/>
    <w:basedOn w:val="DefaultParagraphFont"/>
    <w:link w:val="Footer"/>
    <w:uiPriority w:val="99"/>
    <w:rsid w:val="00827EAA"/>
  </w:style>
  <w:style w:type="paragraph" w:styleId="BalloonText">
    <w:name w:val="Balloon Text"/>
    <w:basedOn w:val="Normal"/>
    <w:link w:val="BalloonTextChar"/>
    <w:uiPriority w:val="99"/>
    <w:semiHidden/>
    <w:unhideWhenUsed/>
    <w:rsid w:val="00827EAA"/>
    <w:rPr>
      <w:rFonts w:ascii="Tahoma" w:hAnsi="Tahoma" w:cs="Tahoma"/>
      <w:sz w:val="16"/>
      <w:szCs w:val="16"/>
    </w:rPr>
  </w:style>
  <w:style w:type="character" w:customStyle="1" w:styleId="BalloonTextChar">
    <w:name w:val="Balloon Text Char"/>
    <w:link w:val="BalloonText"/>
    <w:uiPriority w:val="99"/>
    <w:semiHidden/>
    <w:rsid w:val="00827EAA"/>
    <w:rPr>
      <w:rFonts w:ascii="Tahoma" w:hAnsi="Tahoma" w:cs="Tahoma"/>
      <w:sz w:val="16"/>
      <w:szCs w:val="16"/>
    </w:rPr>
  </w:style>
  <w:style w:type="character" w:styleId="Hyperlink">
    <w:name w:val="Hyperlink"/>
    <w:rsid w:val="00415235"/>
    <w:rPr>
      <w:color w:val="0000FF"/>
      <w:u w:val="single"/>
    </w:rPr>
  </w:style>
  <w:style w:type="character" w:styleId="Emphasis">
    <w:name w:val="Emphasis"/>
    <w:uiPriority w:val="20"/>
    <w:qFormat/>
    <w:rsid w:val="00EA780B"/>
    <w:rPr>
      <w:i/>
      <w:iCs/>
    </w:rPr>
  </w:style>
  <w:style w:type="paragraph" w:styleId="NoSpacing">
    <w:name w:val="No Spacing"/>
    <w:uiPriority w:val="1"/>
    <w:qFormat/>
    <w:rsid w:val="001358BC"/>
    <w:rPr>
      <w:rFonts w:ascii="Calibri" w:eastAsia="Calibri" w:hAnsi="Calibri"/>
      <w:sz w:val="22"/>
      <w:szCs w:val="22"/>
    </w:rPr>
  </w:style>
  <w:style w:type="paragraph" w:styleId="ListParagraph">
    <w:name w:val="List Paragraph"/>
    <w:basedOn w:val="Normal"/>
    <w:uiPriority w:val="34"/>
    <w:qFormat/>
    <w:rsid w:val="007537BA"/>
    <w:pPr>
      <w:spacing w:after="160" w:line="259" w:lineRule="auto"/>
      <w:ind w:left="720"/>
      <w:contextualSpacing/>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095246"/>
    <w:rPr>
      <w:color w:val="605E5C"/>
      <w:shd w:val="clear" w:color="auto" w:fill="E1DFDD"/>
    </w:rPr>
  </w:style>
  <w:style w:type="paragraph" w:styleId="NormalWeb">
    <w:name w:val="Normal (Web)"/>
    <w:basedOn w:val="Normal"/>
    <w:uiPriority w:val="99"/>
    <w:semiHidden/>
    <w:unhideWhenUsed/>
    <w:rsid w:val="00E9382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1686">
      <w:bodyDiv w:val="1"/>
      <w:marLeft w:val="0"/>
      <w:marRight w:val="0"/>
      <w:marTop w:val="0"/>
      <w:marBottom w:val="0"/>
      <w:divBdr>
        <w:top w:val="none" w:sz="0" w:space="0" w:color="auto"/>
        <w:left w:val="none" w:sz="0" w:space="0" w:color="auto"/>
        <w:bottom w:val="none" w:sz="0" w:space="0" w:color="auto"/>
        <w:right w:val="none" w:sz="0" w:space="0" w:color="auto"/>
      </w:divBdr>
    </w:div>
    <w:div w:id="338583841">
      <w:bodyDiv w:val="1"/>
      <w:marLeft w:val="0"/>
      <w:marRight w:val="0"/>
      <w:marTop w:val="0"/>
      <w:marBottom w:val="0"/>
      <w:divBdr>
        <w:top w:val="none" w:sz="0" w:space="0" w:color="auto"/>
        <w:left w:val="none" w:sz="0" w:space="0" w:color="auto"/>
        <w:bottom w:val="none" w:sz="0" w:space="0" w:color="auto"/>
        <w:right w:val="none" w:sz="0" w:space="0" w:color="auto"/>
      </w:divBdr>
    </w:div>
    <w:div w:id="1142163448">
      <w:bodyDiv w:val="1"/>
      <w:marLeft w:val="0"/>
      <w:marRight w:val="0"/>
      <w:marTop w:val="0"/>
      <w:marBottom w:val="0"/>
      <w:divBdr>
        <w:top w:val="none" w:sz="0" w:space="0" w:color="auto"/>
        <w:left w:val="none" w:sz="0" w:space="0" w:color="auto"/>
        <w:bottom w:val="none" w:sz="0" w:space="0" w:color="auto"/>
        <w:right w:val="none" w:sz="0" w:space="0" w:color="auto"/>
      </w:divBdr>
    </w:div>
    <w:div w:id="1602954832">
      <w:bodyDiv w:val="1"/>
      <w:marLeft w:val="0"/>
      <w:marRight w:val="0"/>
      <w:marTop w:val="0"/>
      <w:marBottom w:val="0"/>
      <w:divBdr>
        <w:top w:val="none" w:sz="0" w:space="0" w:color="auto"/>
        <w:left w:val="none" w:sz="0" w:space="0" w:color="auto"/>
        <w:bottom w:val="none" w:sz="0" w:space="0" w:color="auto"/>
        <w:right w:val="none" w:sz="0" w:space="0" w:color="auto"/>
      </w:divBdr>
    </w:div>
    <w:div w:id="21099569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72D0-83CA-4F7F-9811-C760F646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Avalos Dupree</dc:creator>
  <cp:lastModifiedBy>Ann Lockridge</cp:lastModifiedBy>
  <cp:revision>2</cp:revision>
  <cp:lastPrinted>2015-03-26T20:30:00Z</cp:lastPrinted>
  <dcterms:created xsi:type="dcterms:W3CDTF">2021-01-04T21:17:00Z</dcterms:created>
  <dcterms:modified xsi:type="dcterms:W3CDTF">2021-01-04T21:17:00Z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