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B6D49" w14:textId="77777777" w:rsidR="00B517C2" w:rsidRDefault="00C02152">
      <w:pPr>
        <w:spacing w:after="0" w:line="259" w:lineRule="auto"/>
        <w:ind w:left="34" w:firstLine="0"/>
        <w:jc w:val="center"/>
      </w:pPr>
      <w:r>
        <w:rPr>
          <w:b/>
          <w:i w:val="0"/>
        </w:rPr>
        <w:t xml:space="preserve">UNO Course Syllabus Requirements </w:t>
      </w:r>
    </w:p>
    <w:p w14:paraId="29D6B04F" w14:textId="77777777" w:rsidR="00B517C2" w:rsidRDefault="00C02152">
      <w:pPr>
        <w:spacing w:after="0" w:line="259" w:lineRule="auto"/>
        <w:ind w:left="97" w:firstLine="0"/>
        <w:jc w:val="center"/>
      </w:pPr>
      <w:r>
        <w:rPr>
          <w:i w:val="0"/>
        </w:rPr>
        <w:t xml:space="preserve"> </w:t>
      </w:r>
    </w:p>
    <w:p w14:paraId="7774F195" w14:textId="292AA91B" w:rsidR="00B517C2" w:rsidRDefault="00C02152">
      <w:pPr>
        <w:spacing w:after="0"/>
        <w:ind w:left="-5" w:right="54"/>
      </w:pPr>
      <w:r>
        <w:rPr>
          <w:i w:val="0"/>
        </w:rPr>
        <w:t xml:space="preserve">The following checklist outlines university requirements and recommendations for course syllabi.  </w:t>
      </w:r>
      <w:r w:rsidRPr="00AE3643">
        <w:rPr>
          <w:b/>
          <w:bCs/>
          <w:i w:val="0"/>
        </w:rPr>
        <w:t xml:space="preserve">All UNO teaching faculty are required to post </w:t>
      </w:r>
      <w:r w:rsidR="00176CC8" w:rsidRPr="00AE3643">
        <w:rPr>
          <w:b/>
          <w:bCs/>
          <w:i w:val="0"/>
        </w:rPr>
        <w:t>a</w:t>
      </w:r>
      <w:r w:rsidRPr="00AE3643">
        <w:rPr>
          <w:b/>
          <w:bCs/>
          <w:i w:val="0"/>
        </w:rPr>
        <w:t xml:space="preserve"> syllabus in </w:t>
      </w:r>
      <w:r w:rsidR="00C93063">
        <w:rPr>
          <w:b/>
          <w:bCs/>
          <w:i w:val="0"/>
        </w:rPr>
        <w:t>Canvas</w:t>
      </w:r>
      <w:r w:rsidRPr="00AE3643">
        <w:rPr>
          <w:b/>
          <w:bCs/>
          <w:i w:val="0"/>
        </w:rPr>
        <w:t xml:space="preserve"> </w:t>
      </w:r>
      <w:r w:rsidR="002C7CC7" w:rsidRPr="00AE3643">
        <w:rPr>
          <w:b/>
          <w:bCs/>
          <w:i w:val="0"/>
        </w:rPr>
        <w:t>no later than</w:t>
      </w:r>
      <w:r w:rsidR="0057226B" w:rsidRPr="00AE3643">
        <w:rPr>
          <w:b/>
          <w:bCs/>
          <w:i w:val="0"/>
        </w:rPr>
        <w:t xml:space="preserve"> the first day of </w:t>
      </w:r>
      <w:r w:rsidR="00574992" w:rsidRPr="00AE3643">
        <w:rPr>
          <w:b/>
          <w:bCs/>
          <w:i w:val="0"/>
        </w:rPr>
        <w:t xml:space="preserve">the start of </w:t>
      </w:r>
      <w:r w:rsidR="00176CC8" w:rsidRPr="00AE3643">
        <w:rPr>
          <w:b/>
          <w:bCs/>
          <w:i w:val="0"/>
        </w:rPr>
        <w:t>academic contract</w:t>
      </w:r>
      <w:r w:rsidR="00792835" w:rsidRPr="00AE3643">
        <w:rPr>
          <w:b/>
          <w:bCs/>
          <w:i w:val="0"/>
        </w:rPr>
        <w:t xml:space="preserve"> for fall semester, and three working days before the start of spring semester</w:t>
      </w:r>
      <w:r w:rsidR="00574992" w:rsidRPr="00AE3643">
        <w:rPr>
          <w:b/>
          <w:bCs/>
          <w:i w:val="0"/>
        </w:rPr>
        <w:t>, regardless of course delivery method</w:t>
      </w:r>
      <w:r w:rsidRPr="00AE3643">
        <w:rPr>
          <w:b/>
          <w:bCs/>
          <w:i w:val="0"/>
        </w:rPr>
        <w:t>.</w:t>
      </w:r>
      <w:r>
        <w:rPr>
          <w:i w:val="0"/>
        </w:rPr>
        <w:t xml:space="preserve">  The syllabus must contain, at minimum, all elements found under “Requirements” below.  Please revise syllabi accordingly.</w:t>
      </w:r>
    </w:p>
    <w:p w14:paraId="0A6959E7" w14:textId="77777777" w:rsidR="00B517C2" w:rsidRDefault="00C02152">
      <w:pPr>
        <w:spacing w:after="0" w:line="259" w:lineRule="auto"/>
        <w:ind w:left="0" w:firstLine="0"/>
      </w:pPr>
      <w:r>
        <w:rPr>
          <w:i w:val="0"/>
        </w:rPr>
        <w:t xml:space="preserve"> </w:t>
      </w:r>
    </w:p>
    <w:p w14:paraId="1977F671" w14:textId="77777777" w:rsidR="00B517C2" w:rsidRDefault="00C02152">
      <w:pPr>
        <w:spacing w:after="0"/>
        <w:ind w:left="-5" w:right="54"/>
      </w:pPr>
      <w:r>
        <w:rPr>
          <w:i w:val="0"/>
        </w:rPr>
        <w:t xml:space="preserve">Course syllabus information, other than the grading criteria and absence/make-up policies, may be subject to change with reasonable advance notice as long as the change is without prejudice to the students.  Instructors are welcome to customize syllabi to suit their courses and professional style. </w:t>
      </w:r>
    </w:p>
    <w:p w14:paraId="100C5B58" w14:textId="77777777" w:rsidR="00B517C2" w:rsidRDefault="00C02152">
      <w:pPr>
        <w:spacing w:after="0" w:line="259" w:lineRule="auto"/>
        <w:ind w:left="0" w:firstLine="0"/>
      </w:pPr>
      <w:r>
        <w:rPr>
          <w:i w:val="0"/>
        </w:rPr>
        <w:t xml:space="preserve"> </w:t>
      </w:r>
    </w:p>
    <w:tbl>
      <w:tblPr>
        <w:tblStyle w:val="TableGrid1"/>
        <w:tblW w:w="9196" w:type="dxa"/>
        <w:tblInd w:w="6" w:type="dxa"/>
        <w:tblCellMar>
          <w:left w:w="107" w:type="dxa"/>
          <w:right w:w="115" w:type="dxa"/>
        </w:tblCellMar>
        <w:tblLook w:val="04A0" w:firstRow="1" w:lastRow="0" w:firstColumn="1" w:lastColumn="0" w:noHBand="0" w:noVBand="1"/>
      </w:tblPr>
      <w:tblGrid>
        <w:gridCol w:w="9196"/>
      </w:tblGrid>
      <w:tr w:rsidR="00B517C2" w14:paraId="469D656A" w14:textId="77777777">
        <w:trPr>
          <w:trHeight w:val="367"/>
        </w:trPr>
        <w:tc>
          <w:tcPr>
            <w:tcW w:w="9196" w:type="dxa"/>
            <w:tcBorders>
              <w:top w:val="single" w:sz="4" w:space="0" w:color="000000"/>
              <w:left w:val="single" w:sz="4" w:space="0" w:color="000000"/>
              <w:bottom w:val="single" w:sz="4" w:space="0" w:color="000000"/>
              <w:right w:val="single" w:sz="4" w:space="0" w:color="000000"/>
            </w:tcBorders>
            <w:shd w:val="clear" w:color="auto" w:fill="CDCECE"/>
          </w:tcPr>
          <w:p w14:paraId="6F7BF2EF" w14:textId="77777777" w:rsidR="00B517C2" w:rsidRDefault="00C02152">
            <w:pPr>
              <w:spacing w:after="0" w:line="259" w:lineRule="auto"/>
              <w:ind w:left="0" w:firstLine="0"/>
            </w:pPr>
            <w:r>
              <w:rPr>
                <w:b/>
                <w:i w:val="0"/>
              </w:rPr>
              <w:t xml:space="preserve">Requirements </w:t>
            </w:r>
          </w:p>
        </w:tc>
      </w:tr>
      <w:tr w:rsidR="00B517C2" w14:paraId="7146D141" w14:textId="77777777">
        <w:trPr>
          <w:trHeight w:val="371"/>
        </w:trPr>
        <w:tc>
          <w:tcPr>
            <w:tcW w:w="9196" w:type="dxa"/>
            <w:tcBorders>
              <w:top w:val="single" w:sz="4" w:space="0" w:color="000000"/>
              <w:left w:val="single" w:sz="4" w:space="0" w:color="000000"/>
              <w:bottom w:val="single" w:sz="4" w:space="0" w:color="000000"/>
              <w:right w:val="single" w:sz="4" w:space="0" w:color="000000"/>
            </w:tcBorders>
          </w:tcPr>
          <w:p w14:paraId="5D1F6754" w14:textId="77777777" w:rsidR="00B517C2" w:rsidRDefault="00C02152">
            <w:pPr>
              <w:spacing w:after="0" w:line="259" w:lineRule="auto"/>
              <w:ind w:left="0" w:firstLine="0"/>
            </w:pPr>
            <w:r>
              <w:rPr>
                <w:i w:val="0"/>
              </w:rPr>
              <w:t xml:space="preserve">Course title and number </w:t>
            </w:r>
          </w:p>
        </w:tc>
      </w:tr>
      <w:tr w:rsidR="00B517C2" w14:paraId="7C636765"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11095353" w14:textId="77777777" w:rsidR="00B517C2" w:rsidRDefault="00C02152">
            <w:pPr>
              <w:spacing w:after="0" w:line="259" w:lineRule="auto"/>
              <w:ind w:left="0" w:firstLine="0"/>
            </w:pPr>
            <w:r>
              <w:rPr>
                <w:i w:val="0"/>
              </w:rPr>
              <w:t xml:space="preserve">Day, time, and place of class meetings </w:t>
            </w:r>
          </w:p>
        </w:tc>
      </w:tr>
      <w:tr w:rsidR="00B517C2" w14:paraId="099459F0" w14:textId="77777777">
        <w:trPr>
          <w:trHeight w:val="372"/>
        </w:trPr>
        <w:tc>
          <w:tcPr>
            <w:tcW w:w="9196" w:type="dxa"/>
            <w:tcBorders>
              <w:top w:val="single" w:sz="4" w:space="0" w:color="000000"/>
              <w:left w:val="single" w:sz="4" w:space="0" w:color="000000"/>
              <w:bottom w:val="single" w:sz="4" w:space="0" w:color="000000"/>
              <w:right w:val="single" w:sz="4" w:space="0" w:color="000000"/>
            </w:tcBorders>
          </w:tcPr>
          <w:p w14:paraId="02FF497E" w14:textId="77777777" w:rsidR="00B517C2" w:rsidRDefault="00C02152">
            <w:pPr>
              <w:spacing w:after="0" w:line="259" w:lineRule="auto"/>
              <w:ind w:left="0" w:firstLine="0"/>
            </w:pPr>
            <w:r>
              <w:rPr>
                <w:i w:val="0"/>
              </w:rPr>
              <w:t xml:space="preserve">Instructor name </w:t>
            </w:r>
          </w:p>
        </w:tc>
      </w:tr>
      <w:tr w:rsidR="00B517C2" w14:paraId="0498CA33"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0C831C19" w14:textId="77777777" w:rsidR="00B517C2" w:rsidRDefault="00C02152">
            <w:pPr>
              <w:spacing w:after="0" w:line="259" w:lineRule="auto"/>
              <w:ind w:left="0" w:firstLine="0"/>
            </w:pPr>
            <w:r>
              <w:rPr>
                <w:i w:val="0"/>
              </w:rPr>
              <w:t xml:space="preserve">Instructor office location and office hours </w:t>
            </w:r>
          </w:p>
        </w:tc>
      </w:tr>
      <w:tr w:rsidR="00B517C2" w14:paraId="37DF3C2C"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1F2D4FA3" w14:textId="77777777" w:rsidR="00B517C2" w:rsidRDefault="00C02152">
            <w:pPr>
              <w:spacing w:after="0" w:line="259" w:lineRule="auto"/>
              <w:ind w:left="0" w:firstLine="0"/>
            </w:pPr>
            <w:r>
              <w:rPr>
                <w:i w:val="0"/>
              </w:rPr>
              <w:t xml:space="preserve">Instructor phone number and email address </w:t>
            </w:r>
          </w:p>
        </w:tc>
      </w:tr>
      <w:tr w:rsidR="00B517C2" w14:paraId="34BE5C88"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383F7D04" w14:textId="77777777" w:rsidR="00B517C2" w:rsidRDefault="00C02152">
            <w:pPr>
              <w:spacing w:after="0" w:line="259" w:lineRule="auto"/>
              <w:ind w:left="0" w:firstLine="0"/>
            </w:pPr>
            <w:r>
              <w:rPr>
                <w:i w:val="0"/>
              </w:rPr>
              <w:t xml:space="preserve">Student learning outcomes </w:t>
            </w:r>
          </w:p>
        </w:tc>
      </w:tr>
      <w:tr w:rsidR="00B517C2" w14:paraId="66312FBE"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3CC38B47" w14:textId="77777777" w:rsidR="00B517C2" w:rsidRDefault="00C02152">
            <w:pPr>
              <w:spacing w:after="0" w:line="259" w:lineRule="auto"/>
              <w:ind w:left="0" w:firstLine="0"/>
            </w:pPr>
            <w:r>
              <w:rPr>
                <w:i w:val="0"/>
              </w:rPr>
              <w:t xml:space="preserve">Attendance policy </w:t>
            </w:r>
          </w:p>
        </w:tc>
      </w:tr>
      <w:tr w:rsidR="00B517C2" w14:paraId="078DCC70"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170CA4CD" w14:textId="77777777" w:rsidR="00B517C2" w:rsidRDefault="00C02152">
            <w:pPr>
              <w:spacing w:after="0" w:line="259" w:lineRule="auto"/>
              <w:ind w:left="0" w:firstLine="0"/>
            </w:pPr>
            <w:r>
              <w:rPr>
                <w:i w:val="0"/>
              </w:rPr>
              <w:t xml:space="preserve">Required/recommended textbooks/learning resources, including ISBN # </w:t>
            </w:r>
          </w:p>
        </w:tc>
      </w:tr>
      <w:tr w:rsidR="00B517C2" w14:paraId="42F15AB2" w14:textId="77777777">
        <w:trPr>
          <w:trHeight w:val="372"/>
        </w:trPr>
        <w:tc>
          <w:tcPr>
            <w:tcW w:w="9196" w:type="dxa"/>
            <w:tcBorders>
              <w:top w:val="single" w:sz="4" w:space="0" w:color="000000"/>
              <w:left w:val="single" w:sz="4" w:space="0" w:color="000000"/>
              <w:bottom w:val="single" w:sz="4" w:space="0" w:color="000000"/>
              <w:right w:val="single" w:sz="4" w:space="0" w:color="000000"/>
            </w:tcBorders>
          </w:tcPr>
          <w:p w14:paraId="7A87032C" w14:textId="77777777" w:rsidR="00B517C2" w:rsidRDefault="00C02152">
            <w:pPr>
              <w:spacing w:after="0" w:line="259" w:lineRule="auto"/>
              <w:ind w:left="0" w:firstLine="0"/>
            </w:pPr>
            <w:r>
              <w:rPr>
                <w:i w:val="0"/>
              </w:rPr>
              <w:t xml:space="preserve">Course prerequisites (if applicable) </w:t>
            </w:r>
          </w:p>
        </w:tc>
      </w:tr>
      <w:tr w:rsidR="00B517C2" w14:paraId="684AF81A"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1880334F" w14:textId="77777777" w:rsidR="00B517C2" w:rsidRDefault="00C02152">
            <w:pPr>
              <w:spacing w:after="0" w:line="259" w:lineRule="auto"/>
              <w:ind w:left="0" w:firstLine="0"/>
            </w:pPr>
            <w:r>
              <w:rPr>
                <w:i w:val="0"/>
              </w:rPr>
              <w:t xml:space="preserve">Tentative due dates for assignments, projects, tests, final exam </w:t>
            </w:r>
          </w:p>
        </w:tc>
      </w:tr>
      <w:tr w:rsidR="00B517C2" w14:paraId="7F05126D"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7F4DA8DC" w14:textId="77777777" w:rsidR="00B517C2" w:rsidRDefault="00C02152">
            <w:pPr>
              <w:spacing w:after="0" w:line="259" w:lineRule="auto"/>
              <w:ind w:left="0" w:firstLine="0"/>
            </w:pPr>
            <w:r>
              <w:rPr>
                <w:i w:val="0"/>
              </w:rPr>
              <w:t xml:space="preserve">Criteria for grading and grading standards </w:t>
            </w:r>
          </w:p>
        </w:tc>
      </w:tr>
      <w:tr w:rsidR="00B517C2" w14:paraId="536332CE" w14:textId="77777777">
        <w:trPr>
          <w:trHeight w:val="562"/>
        </w:trPr>
        <w:tc>
          <w:tcPr>
            <w:tcW w:w="9196" w:type="dxa"/>
            <w:tcBorders>
              <w:top w:val="single" w:sz="4" w:space="0" w:color="000000"/>
              <w:left w:val="single" w:sz="4" w:space="0" w:color="000000"/>
              <w:bottom w:val="single" w:sz="4" w:space="0" w:color="000000"/>
              <w:right w:val="single" w:sz="4" w:space="0" w:color="000000"/>
            </w:tcBorders>
          </w:tcPr>
          <w:p w14:paraId="10AF5CF1" w14:textId="3C2DADFB" w:rsidR="00B517C2" w:rsidRDefault="00D12E32">
            <w:pPr>
              <w:spacing w:after="0" w:line="259" w:lineRule="auto"/>
              <w:ind w:left="0" w:firstLine="0"/>
            </w:pPr>
            <w:r>
              <w:rPr>
                <w:i w:val="0"/>
              </w:rPr>
              <w:t xml:space="preserve">For any </w:t>
            </w:r>
            <w:r w:rsidR="00C02152">
              <w:rPr>
                <w:i w:val="0"/>
              </w:rPr>
              <w:t>graduate course</w:t>
            </w:r>
            <w:r>
              <w:rPr>
                <w:i w:val="0"/>
              </w:rPr>
              <w:t xml:space="preserve"> </w:t>
            </w:r>
            <w:r w:rsidR="00C02152">
              <w:rPr>
                <w:i w:val="0"/>
              </w:rPr>
              <w:t xml:space="preserve">being co-taught with </w:t>
            </w:r>
            <w:r>
              <w:rPr>
                <w:i w:val="0"/>
              </w:rPr>
              <w:t xml:space="preserve">an </w:t>
            </w:r>
            <w:r w:rsidR="00C02152">
              <w:rPr>
                <w:i w:val="0"/>
              </w:rPr>
              <w:t>undergraduate</w:t>
            </w:r>
            <w:r>
              <w:rPr>
                <w:i w:val="0"/>
              </w:rPr>
              <w:t xml:space="preserve"> course</w:t>
            </w:r>
            <w:r w:rsidR="00C02152">
              <w:rPr>
                <w:i w:val="0"/>
              </w:rPr>
              <w:t xml:space="preserve">, </w:t>
            </w:r>
            <w:r>
              <w:rPr>
                <w:i w:val="0"/>
              </w:rPr>
              <w:t xml:space="preserve">a </w:t>
            </w:r>
            <w:r w:rsidR="00C02152">
              <w:rPr>
                <w:i w:val="0"/>
              </w:rPr>
              <w:t xml:space="preserve">separate section on graduate level requirements (e.g., readings, performances, assessments) </w:t>
            </w:r>
          </w:p>
        </w:tc>
      </w:tr>
      <w:tr w:rsidR="00B517C2" w14:paraId="3195B245"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0B890C3F" w14:textId="77777777" w:rsidR="00B517C2" w:rsidRDefault="00C02152">
            <w:pPr>
              <w:spacing w:after="0" w:line="259" w:lineRule="auto"/>
              <w:ind w:left="0" w:firstLine="0"/>
            </w:pPr>
            <w:r>
              <w:rPr>
                <w:i w:val="0"/>
              </w:rPr>
              <w:t xml:space="preserve">Statement on student conduct </w:t>
            </w:r>
          </w:p>
        </w:tc>
      </w:tr>
      <w:tr w:rsidR="00B517C2" w14:paraId="1565ED48"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02EF7CB1" w14:textId="77777777" w:rsidR="00B517C2" w:rsidRDefault="00C02152">
            <w:pPr>
              <w:spacing w:after="0" w:line="259" w:lineRule="auto"/>
              <w:ind w:left="0" w:firstLine="0"/>
            </w:pPr>
            <w:r>
              <w:rPr>
                <w:i w:val="0"/>
              </w:rPr>
              <w:t xml:space="preserve">Standard statement on academic integrity* </w:t>
            </w:r>
          </w:p>
        </w:tc>
      </w:tr>
      <w:tr w:rsidR="00B517C2" w14:paraId="3FA3071F" w14:textId="77777777">
        <w:trPr>
          <w:trHeight w:val="372"/>
        </w:trPr>
        <w:tc>
          <w:tcPr>
            <w:tcW w:w="9196" w:type="dxa"/>
            <w:tcBorders>
              <w:top w:val="single" w:sz="4" w:space="0" w:color="000000"/>
              <w:left w:val="single" w:sz="4" w:space="0" w:color="000000"/>
              <w:bottom w:val="single" w:sz="4" w:space="0" w:color="000000"/>
              <w:right w:val="single" w:sz="4" w:space="0" w:color="000000"/>
            </w:tcBorders>
          </w:tcPr>
          <w:p w14:paraId="332B2543" w14:textId="77777777" w:rsidR="00B517C2" w:rsidRDefault="00C02152">
            <w:pPr>
              <w:spacing w:after="0" w:line="259" w:lineRule="auto"/>
              <w:ind w:left="0" w:firstLine="0"/>
            </w:pPr>
            <w:r>
              <w:rPr>
                <w:i w:val="0"/>
              </w:rPr>
              <w:t xml:space="preserve">Standard statement on accommodations for students with disabilities** </w:t>
            </w:r>
          </w:p>
        </w:tc>
      </w:tr>
      <w:tr w:rsidR="00B517C2" w14:paraId="31170FD3"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1C1C93EB" w14:textId="77777777" w:rsidR="00B517C2" w:rsidRDefault="00C02152">
            <w:pPr>
              <w:spacing w:after="0" w:line="259" w:lineRule="auto"/>
              <w:ind w:left="0" w:firstLine="0"/>
            </w:pPr>
            <w:r>
              <w:rPr>
                <w:i w:val="0"/>
              </w:rPr>
              <w:t xml:space="preserve">Standard statement on student verification procedures (ONLINE COURSES </w:t>
            </w:r>
            <w:proofErr w:type="gramStart"/>
            <w:r>
              <w:rPr>
                <w:i w:val="0"/>
              </w:rPr>
              <w:t>ONLY)*</w:t>
            </w:r>
            <w:proofErr w:type="gramEnd"/>
            <w:r>
              <w:rPr>
                <w:i w:val="0"/>
              </w:rPr>
              <w:t xml:space="preserve">** </w:t>
            </w:r>
          </w:p>
        </w:tc>
      </w:tr>
      <w:tr w:rsidR="00B517C2" w14:paraId="385BA319" w14:textId="77777777">
        <w:trPr>
          <w:trHeight w:val="371"/>
        </w:trPr>
        <w:tc>
          <w:tcPr>
            <w:tcW w:w="9196" w:type="dxa"/>
            <w:tcBorders>
              <w:top w:val="single" w:sz="4" w:space="0" w:color="000000"/>
              <w:left w:val="single" w:sz="4" w:space="0" w:color="000000"/>
              <w:bottom w:val="single" w:sz="4" w:space="0" w:color="000000"/>
              <w:right w:val="single" w:sz="4" w:space="0" w:color="000000"/>
            </w:tcBorders>
          </w:tcPr>
          <w:p w14:paraId="7A46B419" w14:textId="5938D17E" w:rsidR="00B517C2" w:rsidRDefault="00C02152">
            <w:pPr>
              <w:spacing w:after="0" w:line="259" w:lineRule="auto"/>
              <w:ind w:left="0" w:firstLine="0"/>
            </w:pPr>
            <w:r>
              <w:rPr>
                <w:i w:val="0"/>
              </w:rPr>
              <w:t xml:space="preserve">Assignment/exam proctoring options (ONLINE COURSES ONLY) </w:t>
            </w:r>
            <w:r w:rsidR="00D12E32">
              <w:rPr>
                <w:i w:val="0"/>
              </w:rPr>
              <w:t>***</w:t>
            </w:r>
          </w:p>
        </w:tc>
      </w:tr>
      <w:tr w:rsidR="00B517C2" w14:paraId="7AF1D79E" w14:textId="77777777">
        <w:trPr>
          <w:trHeight w:val="367"/>
        </w:trPr>
        <w:tc>
          <w:tcPr>
            <w:tcW w:w="9196" w:type="dxa"/>
            <w:tcBorders>
              <w:top w:val="single" w:sz="4" w:space="0" w:color="000000"/>
              <w:left w:val="single" w:sz="4" w:space="0" w:color="000000"/>
              <w:bottom w:val="single" w:sz="4" w:space="0" w:color="000000"/>
              <w:right w:val="single" w:sz="4" w:space="0" w:color="000000"/>
            </w:tcBorders>
            <w:shd w:val="clear" w:color="auto" w:fill="CDCECE"/>
          </w:tcPr>
          <w:p w14:paraId="5AFCDCEF" w14:textId="5A770DCA" w:rsidR="00B517C2" w:rsidRDefault="00C02152">
            <w:pPr>
              <w:spacing w:after="0" w:line="259" w:lineRule="auto"/>
              <w:ind w:left="0" w:firstLine="0"/>
            </w:pPr>
            <w:r>
              <w:rPr>
                <w:b/>
                <w:i w:val="0"/>
              </w:rPr>
              <w:t xml:space="preserve">Recommendations </w:t>
            </w:r>
          </w:p>
        </w:tc>
      </w:tr>
      <w:tr w:rsidR="00B517C2" w14:paraId="3496C64D" w14:textId="77777777">
        <w:trPr>
          <w:trHeight w:val="371"/>
        </w:trPr>
        <w:tc>
          <w:tcPr>
            <w:tcW w:w="9196" w:type="dxa"/>
            <w:tcBorders>
              <w:top w:val="single" w:sz="4" w:space="0" w:color="000000"/>
              <w:left w:val="single" w:sz="4" w:space="0" w:color="000000"/>
              <w:bottom w:val="single" w:sz="4" w:space="0" w:color="000000"/>
              <w:right w:val="single" w:sz="4" w:space="0" w:color="000000"/>
            </w:tcBorders>
          </w:tcPr>
          <w:p w14:paraId="12F6777A" w14:textId="77777777" w:rsidR="00B517C2" w:rsidRDefault="00C02152">
            <w:pPr>
              <w:spacing w:after="0" w:line="259" w:lineRule="auto"/>
              <w:ind w:left="0" w:firstLine="0"/>
            </w:pPr>
            <w:r>
              <w:rPr>
                <w:i w:val="0"/>
              </w:rPr>
              <w:t xml:space="preserve">Description of what the class will be like, including how the class will be taught and why </w:t>
            </w:r>
          </w:p>
        </w:tc>
      </w:tr>
      <w:tr w:rsidR="00B517C2" w14:paraId="4FD4FC26" w14:textId="77777777">
        <w:trPr>
          <w:trHeight w:val="562"/>
        </w:trPr>
        <w:tc>
          <w:tcPr>
            <w:tcW w:w="9196" w:type="dxa"/>
            <w:tcBorders>
              <w:top w:val="single" w:sz="4" w:space="0" w:color="000000"/>
              <w:left w:val="single" w:sz="4" w:space="0" w:color="000000"/>
              <w:bottom w:val="single" w:sz="4" w:space="0" w:color="000000"/>
              <w:right w:val="single" w:sz="4" w:space="0" w:color="000000"/>
            </w:tcBorders>
          </w:tcPr>
          <w:p w14:paraId="3377531E" w14:textId="77777777" w:rsidR="00B517C2" w:rsidRDefault="00C02152">
            <w:pPr>
              <w:spacing w:after="0" w:line="259" w:lineRule="auto"/>
              <w:ind w:left="0" w:firstLine="0"/>
            </w:pPr>
            <w:r>
              <w:rPr>
                <w:i w:val="0"/>
              </w:rPr>
              <w:t xml:space="preserve">Description of instructor expectations of students (e.g., reading assignments prior to class, arriving on time, remaining for full class session, participation in discussions, etc.) </w:t>
            </w:r>
          </w:p>
        </w:tc>
      </w:tr>
      <w:tr w:rsidR="00B517C2" w14:paraId="11B79CBB"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34561B84" w14:textId="77777777" w:rsidR="00B517C2" w:rsidRDefault="00C02152">
            <w:pPr>
              <w:spacing w:after="0" w:line="259" w:lineRule="auto"/>
              <w:ind w:left="0" w:firstLine="0"/>
            </w:pPr>
            <w:r>
              <w:rPr>
                <w:i w:val="0"/>
              </w:rPr>
              <w:t xml:space="preserve">Description of special procedures for this class (e.g., laboratory rules) </w:t>
            </w:r>
          </w:p>
        </w:tc>
      </w:tr>
      <w:tr w:rsidR="00B517C2" w14:paraId="64B03480" w14:textId="77777777">
        <w:trPr>
          <w:trHeight w:val="372"/>
        </w:trPr>
        <w:tc>
          <w:tcPr>
            <w:tcW w:w="9196" w:type="dxa"/>
            <w:tcBorders>
              <w:top w:val="single" w:sz="4" w:space="0" w:color="000000"/>
              <w:left w:val="single" w:sz="4" w:space="0" w:color="000000"/>
              <w:bottom w:val="single" w:sz="4" w:space="0" w:color="000000"/>
              <w:right w:val="single" w:sz="4" w:space="0" w:color="000000"/>
            </w:tcBorders>
          </w:tcPr>
          <w:p w14:paraId="4EC0132E" w14:textId="77777777" w:rsidR="00B517C2" w:rsidRDefault="00C02152">
            <w:pPr>
              <w:spacing w:after="0" w:line="259" w:lineRule="auto"/>
              <w:ind w:left="0" w:firstLine="0"/>
            </w:pPr>
            <w:r>
              <w:rPr>
                <w:i w:val="0"/>
              </w:rPr>
              <w:t xml:space="preserve">Advice on how to read/approach materials, how to study for tests/exams </w:t>
            </w:r>
          </w:p>
        </w:tc>
      </w:tr>
      <w:tr w:rsidR="00B517C2" w14:paraId="4BBE201A"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065D6C32" w14:textId="77777777" w:rsidR="00B517C2" w:rsidRDefault="00C02152">
            <w:pPr>
              <w:spacing w:after="0" w:line="259" w:lineRule="auto"/>
              <w:ind w:left="0" w:firstLine="0"/>
            </w:pPr>
            <w:r>
              <w:rPr>
                <w:i w:val="0"/>
              </w:rPr>
              <w:t xml:space="preserve">Specific criteria for each graded assignment </w:t>
            </w:r>
          </w:p>
        </w:tc>
      </w:tr>
      <w:tr w:rsidR="00B517C2" w14:paraId="46BA770F"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7C325A4D" w14:textId="77777777" w:rsidR="00B517C2" w:rsidRDefault="00C02152">
            <w:pPr>
              <w:spacing w:after="0" w:line="259" w:lineRule="auto"/>
              <w:ind w:left="0" w:firstLine="0"/>
            </w:pPr>
            <w:r>
              <w:rPr>
                <w:i w:val="0"/>
              </w:rPr>
              <w:t xml:space="preserve">Statement on incomplete or late coursework, extra credit, etc. </w:t>
            </w:r>
          </w:p>
        </w:tc>
      </w:tr>
      <w:tr w:rsidR="00B517C2" w14:paraId="413A2E0B" w14:textId="77777777">
        <w:trPr>
          <w:trHeight w:val="370"/>
        </w:trPr>
        <w:tc>
          <w:tcPr>
            <w:tcW w:w="9196" w:type="dxa"/>
            <w:tcBorders>
              <w:top w:val="single" w:sz="4" w:space="0" w:color="000000"/>
              <w:left w:val="single" w:sz="4" w:space="0" w:color="000000"/>
              <w:bottom w:val="single" w:sz="4" w:space="0" w:color="000000"/>
              <w:right w:val="single" w:sz="4" w:space="0" w:color="000000"/>
            </w:tcBorders>
          </w:tcPr>
          <w:p w14:paraId="2BF5D2DB" w14:textId="77777777" w:rsidR="00B517C2" w:rsidRDefault="00C02152">
            <w:pPr>
              <w:spacing w:after="0" w:line="259" w:lineRule="auto"/>
              <w:ind w:left="0" w:firstLine="0"/>
            </w:pPr>
            <w:r>
              <w:rPr>
                <w:i w:val="0"/>
              </w:rPr>
              <w:t xml:space="preserve">Information on student support services (e.g., Learning Resource Center, Library) </w:t>
            </w:r>
          </w:p>
        </w:tc>
      </w:tr>
    </w:tbl>
    <w:p w14:paraId="05D08CFE" w14:textId="656CA29F" w:rsidR="001B1EFD" w:rsidRDefault="001B1EFD" w:rsidP="00B11B40">
      <w:pPr>
        <w:pStyle w:val="Heading1"/>
      </w:pPr>
      <w:r w:rsidRPr="00B11B40">
        <w:t xml:space="preserve">Syllabus </w:t>
      </w:r>
      <w:r w:rsidR="00553844">
        <w:t>L</w:t>
      </w:r>
      <w:r w:rsidRPr="00B11B40">
        <w:t xml:space="preserve">anguage </w:t>
      </w:r>
      <w:r w:rsidR="00A35430">
        <w:t xml:space="preserve">for </w:t>
      </w:r>
      <w:r w:rsidR="00553844">
        <w:t>U</w:t>
      </w:r>
      <w:r w:rsidR="00E7659C">
        <w:t xml:space="preserve">niversity </w:t>
      </w:r>
      <w:r w:rsidR="00553844">
        <w:t>P</w:t>
      </w:r>
      <w:r w:rsidR="00E7659C">
        <w:t>olicies</w:t>
      </w:r>
    </w:p>
    <w:p w14:paraId="6E68EB90" w14:textId="52EE0C9C" w:rsidR="00553844" w:rsidRPr="00553844" w:rsidRDefault="00553844" w:rsidP="00553844">
      <w:pPr>
        <w:spacing w:before="100" w:beforeAutospacing="1" w:after="100" w:afterAutospacing="1" w:line="240" w:lineRule="auto"/>
        <w:ind w:left="0" w:firstLine="0"/>
        <w:rPr>
          <w:rFonts w:ascii="Segoe UI" w:hAnsi="Segoe UI" w:cs="Segoe UI"/>
          <w:i w:val="0"/>
          <w:color w:val="auto"/>
          <w:sz w:val="21"/>
          <w:szCs w:val="21"/>
        </w:rPr>
      </w:pPr>
      <w:r w:rsidRPr="00553844">
        <w:rPr>
          <w:rFonts w:ascii="Segoe UI" w:hAnsi="Segoe UI" w:cs="Segoe UI"/>
          <w:i w:val="0"/>
          <w:color w:val="auto"/>
          <w:sz w:val="21"/>
          <w:szCs w:val="21"/>
        </w:rPr>
        <w:t xml:space="preserve">The language below is taken from </w:t>
      </w:r>
      <w:r>
        <w:rPr>
          <w:rFonts w:ascii="Segoe UI" w:hAnsi="Segoe UI" w:cs="Segoe UI"/>
          <w:i w:val="0"/>
          <w:color w:val="auto"/>
          <w:sz w:val="21"/>
          <w:szCs w:val="21"/>
        </w:rPr>
        <w:t>UNO’s</w:t>
      </w:r>
      <w:r w:rsidRPr="00553844">
        <w:rPr>
          <w:rFonts w:ascii="Segoe UI" w:hAnsi="Segoe UI" w:cs="Segoe UI"/>
          <w:i w:val="0"/>
          <w:color w:val="auto"/>
          <w:sz w:val="21"/>
          <w:szCs w:val="21"/>
        </w:rPr>
        <w:t xml:space="preserve"> governing policies and should be used intact. Text in brackets can be adapted to reflect your courses' specific</w:t>
      </w:r>
      <w:r w:rsidR="0021663A">
        <w:rPr>
          <w:rFonts w:ascii="Segoe UI" w:hAnsi="Segoe UI" w:cs="Segoe UI"/>
          <w:i w:val="0"/>
          <w:color w:val="auto"/>
          <w:sz w:val="21"/>
          <w:szCs w:val="21"/>
        </w:rPr>
        <w:t>,</w:t>
      </w:r>
      <w:r w:rsidRPr="00553844">
        <w:rPr>
          <w:rFonts w:ascii="Segoe UI" w:hAnsi="Segoe UI" w:cs="Segoe UI"/>
          <w:i w:val="0"/>
          <w:color w:val="auto"/>
          <w:sz w:val="21"/>
          <w:szCs w:val="21"/>
        </w:rPr>
        <w:t xml:space="preserve"> related requirements.</w:t>
      </w:r>
    </w:p>
    <w:p w14:paraId="2A255234" w14:textId="65105957" w:rsidR="001B1EFD" w:rsidRPr="007D3164" w:rsidRDefault="001B1EFD">
      <w:pPr>
        <w:spacing w:after="281"/>
        <w:ind w:left="-5"/>
        <w:rPr>
          <w:b/>
          <w:bCs/>
          <w:i w:val="0"/>
        </w:rPr>
      </w:pPr>
      <w:r w:rsidRPr="007D3164">
        <w:rPr>
          <w:b/>
          <w:bCs/>
          <w:i w:val="0"/>
        </w:rPr>
        <w:t xml:space="preserve">Academic </w:t>
      </w:r>
      <w:r w:rsidR="002939F9" w:rsidRPr="007D3164">
        <w:rPr>
          <w:b/>
          <w:bCs/>
          <w:i w:val="0"/>
        </w:rPr>
        <w:t>Integrity</w:t>
      </w:r>
    </w:p>
    <w:p w14:paraId="70E1923C" w14:textId="79A41535" w:rsidR="00B517C2" w:rsidRDefault="00C02152">
      <w:pPr>
        <w:spacing w:after="281"/>
        <w:ind w:left="-5"/>
        <w:rPr>
          <w:i w:val="0"/>
        </w:rPr>
      </w:pPr>
      <w:r w:rsidRPr="001B1EFD">
        <w:rPr>
          <w:i w:val="0"/>
        </w:rPr>
        <w:t xml:space="preserve">Academic integrity is fundamental to the process of learning and evaluating academic performance.  Academic </w:t>
      </w:r>
      <w:r w:rsidR="004444E9">
        <w:rPr>
          <w:i w:val="0"/>
        </w:rPr>
        <w:t>misconduct</w:t>
      </w:r>
      <w:r w:rsidRPr="001B1EFD">
        <w:rPr>
          <w:i w:val="0"/>
        </w:rPr>
        <w:t xml:space="preserve"> will not be tolerated.  Academic </w:t>
      </w:r>
      <w:r w:rsidR="004444E9">
        <w:rPr>
          <w:i w:val="0"/>
        </w:rPr>
        <w:t>misconduct</w:t>
      </w:r>
      <w:r w:rsidRPr="001B1EFD">
        <w:rPr>
          <w:i w:val="0"/>
        </w:rPr>
        <w:t xml:space="preserve"> includes, but is not limited to, the following:  cheating, plagiarism, tampering with academic records and examinations, falsifying identity, and being an accessory to acts of academic dishonesty.</w:t>
      </w:r>
      <w:r w:rsidR="00F10A03">
        <w:rPr>
          <w:i w:val="0"/>
        </w:rPr>
        <w:t xml:space="preserve"> </w:t>
      </w:r>
      <w:r w:rsidR="00F10A03" w:rsidRPr="00F10A03">
        <w:rPr>
          <w:i w:val="0"/>
          <w:iCs/>
        </w:rPr>
        <w:t xml:space="preserve">Using any AI generated content (such as that generated by language models like ChatGPT) must be authorized specifically and correctly attributed. </w:t>
      </w:r>
      <w:r w:rsidRPr="001B1EFD">
        <w:rPr>
          <w:i w:val="0"/>
        </w:rPr>
        <w:t xml:space="preserve">Refer to </w:t>
      </w:r>
      <w:r w:rsidR="004444E9">
        <w:rPr>
          <w:i w:val="0"/>
        </w:rPr>
        <w:t xml:space="preserve">the </w:t>
      </w:r>
      <w:hyperlink r:id="rId8" w:history="1">
        <w:r w:rsidR="004444E9" w:rsidRPr="004444E9">
          <w:rPr>
            <w:rStyle w:val="Hyperlink"/>
            <w:i w:val="0"/>
          </w:rPr>
          <w:t>Code of Conduct</w:t>
        </w:r>
      </w:hyperlink>
      <w:r w:rsidR="4FD03A64" w:rsidRPr="001B1EFD">
        <w:rPr>
          <w:i w:val="0"/>
        </w:rPr>
        <w:t xml:space="preserve"> </w:t>
      </w:r>
      <w:r w:rsidRPr="001B1EFD">
        <w:rPr>
          <w:i w:val="0"/>
        </w:rPr>
        <w:t>for further information.</w:t>
      </w:r>
    </w:p>
    <w:p w14:paraId="48F7CB99" w14:textId="3202A88C" w:rsidR="00AF1AAB" w:rsidRPr="001B1EFD" w:rsidRDefault="00AF1AAB">
      <w:pPr>
        <w:spacing w:after="281"/>
        <w:ind w:left="-5"/>
        <w:rPr>
          <w:i w:val="0"/>
        </w:rPr>
      </w:pPr>
      <w:r>
        <w:rPr>
          <w:i w:val="0"/>
        </w:rPr>
        <w:t>[If you have specific requirements for use or nonuse of AI generated content, include that in your syllabus</w:t>
      </w:r>
      <w:r w:rsidR="00E13CBE">
        <w:rPr>
          <w:i w:val="0"/>
        </w:rPr>
        <w:t>, as indicated in the phrase above “authorized specifically and correctly attributed.”</w:t>
      </w:r>
      <w:r w:rsidR="000C4DD5">
        <w:rPr>
          <w:i w:val="0"/>
        </w:rPr>
        <w:t>]</w:t>
      </w:r>
    </w:p>
    <w:p w14:paraId="0CA0171A" w14:textId="20B35D34" w:rsidR="001B1EFD" w:rsidRPr="007D3164" w:rsidRDefault="001B1EFD">
      <w:pPr>
        <w:ind w:left="-5"/>
        <w:rPr>
          <w:b/>
          <w:bCs/>
          <w:i w:val="0"/>
        </w:rPr>
      </w:pPr>
      <w:r w:rsidRPr="007D3164">
        <w:rPr>
          <w:b/>
          <w:bCs/>
          <w:i w:val="0"/>
        </w:rPr>
        <w:t>Accommodations</w:t>
      </w:r>
    </w:p>
    <w:p w14:paraId="7B0FF5B2" w14:textId="23274802" w:rsidR="00B517C2" w:rsidRPr="00427585" w:rsidRDefault="00C02152" w:rsidP="004444E9">
      <w:pPr>
        <w:rPr>
          <w:i w:val="0"/>
          <w:color w:val="000000" w:themeColor="text1"/>
          <w:szCs w:val="24"/>
        </w:rPr>
      </w:pPr>
      <w:r w:rsidRPr="001B1EFD">
        <w:rPr>
          <w:i w:val="0"/>
          <w:iCs/>
        </w:rPr>
        <w:t xml:space="preserve">It is University policy to provide, on a flexible and individualized basis, reasonable </w:t>
      </w:r>
      <w:proofErr w:type="gramStart"/>
      <w:r w:rsidRPr="001B1EFD">
        <w:rPr>
          <w:i w:val="0"/>
          <w:iCs/>
        </w:rPr>
        <w:t>accommodations</w:t>
      </w:r>
      <w:proofErr w:type="gramEnd"/>
      <w:r w:rsidRPr="001B1EFD">
        <w:rPr>
          <w:i w:val="0"/>
          <w:iCs/>
        </w:rPr>
        <w:t xml:space="preserve"> to students who have disabilities that may affect their ability to participate in course activities or to meet course requirements.  Students with disabilities should contact the Office of </w:t>
      </w:r>
      <w:r w:rsidR="00545C1D">
        <w:rPr>
          <w:i w:val="0"/>
          <w:iCs/>
        </w:rPr>
        <w:t>Accessibility</w:t>
      </w:r>
      <w:r w:rsidRPr="001B1EFD">
        <w:rPr>
          <w:i w:val="0"/>
          <w:iCs/>
        </w:rPr>
        <w:t xml:space="preserve"> Services as well as their instructors to discuss their individual needs for </w:t>
      </w:r>
      <w:proofErr w:type="gramStart"/>
      <w:r w:rsidRPr="001B1EFD">
        <w:rPr>
          <w:i w:val="0"/>
          <w:iCs/>
        </w:rPr>
        <w:t>accommodations</w:t>
      </w:r>
      <w:proofErr w:type="gramEnd"/>
      <w:r w:rsidRPr="001B1EFD">
        <w:rPr>
          <w:i w:val="0"/>
          <w:iCs/>
        </w:rPr>
        <w:t xml:space="preserve">.  For more information, please go to </w:t>
      </w:r>
      <w:r w:rsidR="00F85AB2" w:rsidRPr="004444E9">
        <w:rPr>
          <w:i w:val="0"/>
          <w:iCs/>
        </w:rPr>
        <w:t xml:space="preserve">the </w:t>
      </w:r>
      <w:hyperlink r:id="rId9" w:history="1">
        <w:r w:rsidR="00545C1D">
          <w:rPr>
            <w:rStyle w:val="Hyperlink"/>
            <w:i w:val="0"/>
            <w:szCs w:val="24"/>
          </w:rPr>
          <w:t>Office of Accessibility Services website</w:t>
        </w:r>
      </w:hyperlink>
      <w:r w:rsidRPr="00427585">
        <w:rPr>
          <w:i w:val="0"/>
          <w:iCs/>
          <w:color w:val="000000" w:themeColor="text1"/>
        </w:rPr>
        <w:t xml:space="preserve">. </w:t>
      </w:r>
    </w:p>
    <w:p w14:paraId="27898214" w14:textId="3348D570" w:rsidR="00F85AB2" w:rsidRPr="007D3164" w:rsidRDefault="00F85AB2">
      <w:pPr>
        <w:ind w:left="-5"/>
        <w:rPr>
          <w:b/>
          <w:bCs/>
          <w:i w:val="0"/>
        </w:rPr>
      </w:pPr>
      <w:r w:rsidRPr="007D3164">
        <w:rPr>
          <w:b/>
          <w:bCs/>
          <w:i w:val="0"/>
        </w:rPr>
        <w:t>Verification and Proctoring</w:t>
      </w:r>
    </w:p>
    <w:p w14:paraId="30E90E66" w14:textId="77777777" w:rsidR="007D3164" w:rsidRPr="007D3164" w:rsidRDefault="007D3164" w:rsidP="007D3164">
      <w:pPr>
        <w:spacing w:after="0"/>
        <w:ind w:left="-5"/>
        <w:rPr>
          <w:i w:val="0"/>
          <w:iCs/>
        </w:rPr>
      </w:pPr>
      <w:r w:rsidRPr="007D3164">
        <w:rPr>
          <w:i w:val="0"/>
          <w:iCs/>
        </w:rPr>
        <w:t xml:space="preserve">To ensure academic integrity, all students enrolled in distance learning courses at the University of New Orleans may be required to participate in additional student identification procedures. At the discretion of the faculty member teaching the course, these measures may include online proctored examinations, or other reasonable measures to ensure student identity. Authentication measures for this course are identified below and any fees associated are the responsibility of the student. </w:t>
      </w:r>
    </w:p>
    <w:p w14:paraId="77DA2C27" w14:textId="77777777" w:rsidR="007D3164" w:rsidRPr="007D3164" w:rsidRDefault="007D3164" w:rsidP="007D3164">
      <w:pPr>
        <w:spacing w:after="0"/>
        <w:ind w:left="-5"/>
        <w:rPr>
          <w:i w:val="0"/>
          <w:iCs/>
        </w:rPr>
      </w:pPr>
    </w:p>
    <w:p w14:paraId="07DCD0DA" w14:textId="77777777" w:rsidR="007D3164" w:rsidRPr="007D3164" w:rsidRDefault="007D3164" w:rsidP="007D3164">
      <w:pPr>
        <w:spacing w:after="0"/>
        <w:ind w:left="-5"/>
        <w:rPr>
          <w:i w:val="0"/>
          <w:iCs/>
        </w:rPr>
      </w:pPr>
      <w:r w:rsidRPr="007D3164">
        <w:rPr>
          <w:i w:val="0"/>
          <w:iCs/>
        </w:rPr>
        <w:t xml:space="preserve">[Insert your text here to inform your students which authentication measures, and fees if applicable, you have elected to use to verify that the person completing work in your online course is the person registered for that course. You might elect to use </w:t>
      </w:r>
      <w:proofErr w:type="spellStart"/>
      <w:r w:rsidRPr="007D3164">
        <w:rPr>
          <w:i w:val="0"/>
          <w:iCs/>
        </w:rPr>
        <w:t>Respondus</w:t>
      </w:r>
      <w:proofErr w:type="spellEnd"/>
      <w:r w:rsidRPr="007D3164">
        <w:rPr>
          <w:i w:val="0"/>
          <w:iCs/>
        </w:rPr>
        <w:t xml:space="preserve"> Lockdown Browser and Monitor, which is integrated into our Canvas site, or for high-stakes exams, you might elect to use Proctor U, a fee-based, online proctoring system using live proctors. If you use </w:t>
      </w:r>
      <w:proofErr w:type="spellStart"/>
      <w:r w:rsidRPr="007D3164">
        <w:rPr>
          <w:i w:val="0"/>
          <w:iCs/>
        </w:rPr>
        <w:t>Respondus</w:t>
      </w:r>
      <w:proofErr w:type="spellEnd"/>
      <w:r w:rsidRPr="007D3164">
        <w:rPr>
          <w:i w:val="0"/>
          <w:iCs/>
        </w:rPr>
        <w:t>, include a statement like the one below to explain equipment requirements. If you use Proctor U, because there are additional costs to the student, you must include the Proctor U statement below.]</w:t>
      </w:r>
    </w:p>
    <w:p w14:paraId="3D44F843" w14:textId="77777777" w:rsidR="007D3164" w:rsidRPr="007D3164" w:rsidRDefault="007D3164" w:rsidP="007D3164">
      <w:pPr>
        <w:spacing w:after="0"/>
        <w:ind w:left="-5"/>
        <w:rPr>
          <w:i w:val="0"/>
          <w:iCs/>
        </w:rPr>
      </w:pPr>
    </w:p>
    <w:p w14:paraId="19F4FD9B" w14:textId="77777777" w:rsidR="007D3164" w:rsidRPr="00A53C70" w:rsidRDefault="007D3164" w:rsidP="007D3164">
      <w:pPr>
        <w:spacing w:after="0"/>
        <w:ind w:left="-5"/>
        <w:rPr>
          <w:i w:val="0"/>
          <w:iCs/>
          <w:u w:val="single"/>
        </w:rPr>
      </w:pPr>
      <w:proofErr w:type="spellStart"/>
      <w:r w:rsidRPr="00A53C70">
        <w:rPr>
          <w:i w:val="0"/>
          <w:iCs/>
          <w:u w:val="single"/>
        </w:rPr>
        <w:t>Respondus</w:t>
      </w:r>
      <w:proofErr w:type="spellEnd"/>
      <w:r w:rsidRPr="00A53C70">
        <w:rPr>
          <w:i w:val="0"/>
          <w:iCs/>
          <w:u w:val="single"/>
        </w:rPr>
        <w:t xml:space="preserve"> – Online Proctoring in the LMS</w:t>
      </w:r>
    </w:p>
    <w:p w14:paraId="66B1DFEC" w14:textId="77777777" w:rsidR="007D3164" w:rsidRPr="007D3164" w:rsidRDefault="007D3164" w:rsidP="007D3164">
      <w:pPr>
        <w:spacing w:after="0"/>
        <w:ind w:left="-5"/>
        <w:rPr>
          <w:i w:val="0"/>
          <w:iCs/>
        </w:rPr>
      </w:pPr>
      <w:r w:rsidRPr="007D3164">
        <w:rPr>
          <w:i w:val="0"/>
          <w:iCs/>
        </w:rPr>
        <w:t xml:space="preserve">The University of New Orleans provides free online proctoring in the Learning Management System through </w:t>
      </w:r>
      <w:proofErr w:type="spellStart"/>
      <w:r w:rsidRPr="007D3164">
        <w:rPr>
          <w:i w:val="0"/>
          <w:iCs/>
        </w:rPr>
        <w:t>Respondus</w:t>
      </w:r>
      <w:proofErr w:type="spellEnd"/>
      <w:r w:rsidRPr="007D3164">
        <w:rPr>
          <w:i w:val="0"/>
          <w:iCs/>
        </w:rPr>
        <w:t xml:space="preserve">. You will need access to a computer with a webcam </w:t>
      </w:r>
      <w:proofErr w:type="gramStart"/>
      <w:r w:rsidRPr="007D3164">
        <w:rPr>
          <w:i w:val="0"/>
          <w:iCs/>
        </w:rPr>
        <w:t>in order to</w:t>
      </w:r>
      <w:proofErr w:type="gramEnd"/>
      <w:r w:rsidRPr="007D3164">
        <w:rPr>
          <w:i w:val="0"/>
          <w:iCs/>
        </w:rPr>
        <w:t xml:space="preserve"> take tests using </w:t>
      </w:r>
      <w:proofErr w:type="spellStart"/>
      <w:r w:rsidRPr="007D3164">
        <w:rPr>
          <w:i w:val="0"/>
          <w:iCs/>
        </w:rPr>
        <w:t>Respondus</w:t>
      </w:r>
      <w:proofErr w:type="spellEnd"/>
      <w:r w:rsidRPr="007D3164">
        <w:rPr>
          <w:i w:val="0"/>
          <w:iCs/>
        </w:rPr>
        <w:t xml:space="preserve">. If you do not have one, you may set up an appointment to check one out from the </w:t>
      </w:r>
      <w:proofErr w:type="gramStart"/>
      <w:r w:rsidRPr="007D3164">
        <w:rPr>
          <w:i w:val="0"/>
          <w:iCs/>
        </w:rPr>
        <w:t>Library</w:t>
      </w:r>
      <w:proofErr w:type="gramEnd"/>
      <w:r w:rsidRPr="007D3164">
        <w:rPr>
          <w:i w:val="0"/>
          <w:iCs/>
        </w:rPr>
        <w:t xml:space="preserve"> here on its website, or by inquiring at the Circulation Desk. Plan to reserve one a day or two ahead of time.  For more </w:t>
      </w:r>
      <w:proofErr w:type="gramStart"/>
      <w:r w:rsidRPr="007D3164">
        <w:rPr>
          <w:i w:val="0"/>
          <w:iCs/>
        </w:rPr>
        <w:t>detail</w:t>
      </w:r>
      <w:proofErr w:type="gramEnd"/>
      <w:r w:rsidRPr="007D3164">
        <w:rPr>
          <w:i w:val="0"/>
          <w:iCs/>
        </w:rPr>
        <w:t xml:space="preserve"> on </w:t>
      </w:r>
      <w:proofErr w:type="spellStart"/>
      <w:r w:rsidRPr="007D3164">
        <w:rPr>
          <w:i w:val="0"/>
          <w:iCs/>
        </w:rPr>
        <w:t>Respondus</w:t>
      </w:r>
      <w:proofErr w:type="spellEnd"/>
      <w:r w:rsidRPr="007D3164">
        <w:rPr>
          <w:i w:val="0"/>
          <w:iCs/>
        </w:rPr>
        <w:t xml:space="preserve"> and online proctoring, see this student Online Learning at UNO support site. </w:t>
      </w:r>
    </w:p>
    <w:p w14:paraId="50E85EEA" w14:textId="77777777" w:rsidR="007D3164" w:rsidRPr="007D3164" w:rsidRDefault="007D3164" w:rsidP="007D3164">
      <w:pPr>
        <w:spacing w:after="0"/>
        <w:ind w:left="-5"/>
        <w:rPr>
          <w:i w:val="0"/>
          <w:iCs/>
        </w:rPr>
      </w:pPr>
    </w:p>
    <w:p w14:paraId="7D8E0C59" w14:textId="77777777" w:rsidR="007D3164" w:rsidRPr="00A53C70" w:rsidRDefault="007D3164" w:rsidP="0021663A">
      <w:pPr>
        <w:keepNext/>
        <w:spacing w:after="0"/>
        <w:ind w:left="0" w:hanging="14"/>
        <w:rPr>
          <w:i w:val="0"/>
          <w:iCs/>
          <w:u w:val="single"/>
        </w:rPr>
      </w:pPr>
      <w:r w:rsidRPr="00A53C70">
        <w:rPr>
          <w:i w:val="0"/>
          <w:iCs/>
          <w:u w:val="single"/>
        </w:rPr>
        <w:t>Proctor U – Live Online Proctoring</w:t>
      </w:r>
    </w:p>
    <w:p w14:paraId="07200E8B" w14:textId="4D7CAE43" w:rsidR="00D12E32" w:rsidRDefault="007D3164" w:rsidP="007D3164">
      <w:pPr>
        <w:spacing w:after="0"/>
        <w:ind w:left="-5"/>
        <w:rPr>
          <w:i w:val="0"/>
          <w:iCs/>
        </w:rPr>
      </w:pPr>
      <w:r w:rsidRPr="007D3164">
        <w:rPr>
          <w:i w:val="0"/>
          <w:iCs/>
        </w:rPr>
        <w:t xml:space="preserve">The University of New Orleans partners with Proctor U, a live, online proctoring service that allows students to complete exams from any location using a computer, </w:t>
      </w:r>
      <w:proofErr w:type="gramStart"/>
      <w:r w:rsidRPr="007D3164">
        <w:rPr>
          <w:i w:val="0"/>
          <w:iCs/>
        </w:rPr>
        <w:t>webcam</w:t>
      </w:r>
      <w:proofErr w:type="gramEnd"/>
      <w:r w:rsidRPr="007D3164">
        <w:rPr>
          <w:i w:val="0"/>
          <w:iCs/>
        </w:rPr>
        <w:t xml:space="preserve"> and reliable internet connection. For information on fees see the student Online Learning at UNO support site, and for technology requirements and how to use the proctoring service, refer to UNO’s Proctor U</w:t>
      </w:r>
    </w:p>
    <w:p w14:paraId="608DEACE" w14:textId="30B0A036" w:rsidR="00B517C2" w:rsidRDefault="00B517C2" w:rsidP="00857B1B">
      <w:pPr>
        <w:spacing w:after="0" w:line="259" w:lineRule="auto"/>
        <w:ind w:left="0" w:firstLine="0"/>
      </w:pPr>
    </w:p>
    <w:sectPr w:rsidR="00B517C2">
      <w:pgSz w:w="12240" w:h="15840"/>
      <w:pgMar w:top="691" w:right="944" w:bottom="124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C2"/>
    <w:rsid w:val="00005FB1"/>
    <w:rsid w:val="00085661"/>
    <w:rsid w:val="000C4DD5"/>
    <w:rsid w:val="000F0FF7"/>
    <w:rsid w:val="00176CC8"/>
    <w:rsid w:val="001B1EFD"/>
    <w:rsid w:val="0021663A"/>
    <w:rsid w:val="002776DA"/>
    <w:rsid w:val="00293085"/>
    <w:rsid w:val="002939F9"/>
    <w:rsid w:val="00297572"/>
    <w:rsid w:val="002C7CC7"/>
    <w:rsid w:val="002D18CA"/>
    <w:rsid w:val="003F645A"/>
    <w:rsid w:val="004043F0"/>
    <w:rsid w:val="00427585"/>
    <w:rsid w:val="004444E9"/>
    <w:rsid w:val="005401E9"/>
    <w:rsid w:val="00545C1D"/>
    <w:rsid w:val="00553844"/>
    <w:rsid w:val="0057226B"/>
    <w:rsid w:val="00574992"/>
    <w:rsid w:val="006041FE"/>
    <w:rsid w:val="00705B27"/>
    <w:rsid w:val="00742BB2"/>
    <w:rsid w:val="0075590F"/>
    <w:rsid w:val="007863F6"/>
    <w:rsid w:val="00792835"/>
    <w:rsid w:val="007D3164"/>
    <w:rsid w:val="00857B1B"/>
    <w:rsid w:val="00860B8D"/>
    <w:rsid w:val="008A720A"/>
    <w:rsid w:val="009C6871"/>
    <w:rsid w:val="00A35430"/>
    <w:rsid w:val="00A53C70"/>
    <w:rsid w:val="00A7079A"/>
    <w:rsid w:val="00A75EA2"/>
    <w:rsid w:val="00AA240E"/>
    <w:rsid w:val="00AE3643"/>
    <w:rsid w:val="00AF1AAB"/>
    <w:rsid w:val="00AF6D99"/>
    <w:rsid w:val="00B10D4A"/>
    <w:rsid w:val="00B11B40"/>
    <w:rsid w:val="00B517C2"/>
    <w:rsid w:val="00C0054B"/>
    <w:rsid w:val="00C02152"/>
    <w:rsid w:val="00C038FF"/>
    <w:rsid w:val="00C276BD"/>
    <w:rsid w:val="00C93063"/>
    <w:rsid w:val="00CB6639"/>
    <w:rsid w:val="00D12E32"/>
    <w:rsid w:val="00D9540D"/>
    <w:rsid w:val="00DE20D7"/>
    <w:rsid w:val="00E13CBE"/>
    <w:rsid w:val="00E158FA"/>
    <w:rsid w:val="00E7659C"/>
    <w:rsid w:val="00EC1BF2"/>
    <w:rsid w:val="00F10A03"/>
    <w:rsid w:val="00F85AB2"/>
    <w:rsid w:val="062B79BB"/>
    <w:rsid w:val="1370B484"/>
    <w:rsid w:val="1B6394D0"/>
    <w:rsid w:val="38A7F0A0"/>
    <w:rsid w:val="425FE694"/>
    <w:rsid w:val="4FD03A64"/>
    <w:rsid w:val="510B5343"/>
    <w:rsid w:val="6331A0F5"/>
    <w:rsid w:val="698C9BAA"/>
    <w:rsid w:val="6DA4C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739C"/>
  <w15:docId w15:val="{FE8DF695-9498-4682-A47C-7BC5055E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9" w:line="238" w:lineRule="auto"/>
      <w:ind w:left="10" w:hanging="10"/>
    </w:pPr>
    <w:rPr>
      <w:rFonts w:ascii="Times New Roman" w:eastAsia="Times New Roman" w:hAnsi="Times New Roman" w:cs="Times New Roman"/>
      <w:i/>
      <w:color w:val="000000"/>
      <w:sz w:val="24"/>
    </w:rPr>
  </w:style>
  <w:style w:type="paragraph" w:styleId="Heading1">
    <w:name w:val="heading 1"/>
    <w:basedOn w:val="Normal"/>
    <w:next w:val="Normal"/>
    <w:link w:val="Heading1Char"/>
    <w:uiPriority w:val="9"/>
    <w:qFormat/>
    <w:rsid w:val="00B11B40"/>
    <w:pPr>
      <w:keepNext/>
      <w:keepLines/>
      <w:spacing w:before="240" w:after="240"/>
      <w:ind w:left="14" w:hanging="14"/>
      <w:outlineLvl w:val="0"/>
    </w:pPr>
    <w:rPr>
      <w:rFonts w:eastAsiaTheme="majorEastAsia" w:cstheme="majorBidi"/>
      <w:b/>
      <w:i w:val="0"/>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EA2"/>
    <w:rPr>
      <w:color w:val="0563C1" w:themeColor="hyperlink"/>
      <w:u w:val="single"/>
    </w:rPr>
  </w:style>
  <w:style w:type="character" w:styleId="FollowedHyperlink">
    <w:name w:val="FollowedHyperlink"/>
    <w:basedOn w:val="DefaultParagraphFont"/>
    <w:uiPriority w:val="99"/>
    <w:semiHidden/>
    <w:unhideWhenUsed/>
    <w:rsid w:val="00C02152"/>
    <w:rPr>
      <w:color w:val="954F72" w:themeColor="followedHyperlink"/>
      <w:u w:val="single"/>
    </w:rPr>
  </w:style>
  <w:style w:type="character" w:styleId="UnresolvedMention">
    <w:name w:val="Unresolved Mention"/>
    <w:basedOn w:val="DefaultParagraphFont"/>
    <w:uiPriority w:val="99"/>
    <w:semiHidden/>
    <w:unhideWhenUsed/>
    <w:rsid w:val="00F85AB2"/>
    <w:rPr>
      <w:color w:val="605E5C"/>
      <w:shd w:val="clear" w:color="auto" w:fill="E1DFDD"/>
    </w:rPr>
  </w:style>
  <w:style w:type="paragraph" w:styleId="Title">
    <w:name w:val="Title"/>
    <w:basedOn w:val="Normal"/>
    <w:next w:val="Normal"/>
    <w:link w:val="TitleChar"/>
    <w:uiPriority w:val="10"/>
    <w:qFormat/>
    <w:rsid w:val="0008566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85661"/>
    <w:rPr>
      <w:rFonts w:asciiTheme="majorHAnsi" w:eastAsiaTheme="majorEastAsia" w:hAnsiTheme="majorHAnsi" w:cstheme="majorBidi"/>
      <w:i/>
      <w:spacing w:val="-10"/>
      <w:kern w:val="28"/>
      <w:sz w:val="56"/>
      <w:szCs w:val="56"/>
    </w:rPr>
  </w:style>
  <w:style w:type="character" w:customStyle="1" w:styleId="Heading1Char">
    <w:name w:val="Heading 1 Char"/>
    <w:basedOn w:val="DefaultParagraphFont"/>
    <w:link w:val="Heading1"/>
    <w:uiPriority w:val="9"/>
    <w:rsid w:val="00B11B40"/>
    <w:rPr>
      <w:rFonts w:ascii="Times New Roman" w:eastAsiaTheme="majorEastAsia" w:hAnsi="Times New Roman" w:cstheme="majorBidi"/>
      <w:b/>
      <w:sz w:val="24"/>
      <w:szCs w:val="32"/>
    </w:rPr>
  </w:style>
  <w:style w:type="character" w:customStyle="1" w:styleId="ui-provider">
    <w:name w:val="ui-provider"/>
    <w:basedOn w:val="DefaultParagraphFont"/>
    <w:rsid w:val="00553844"/>
  </w:style>
  <w:style w:type="paragraph" w:styleId="NormalWeb">
    <w:name w:val="Normal (Web)"/>
    <w:basedOn w:val="Normal"/>
    <w:uiPriority w:val="99"/>
    <w:semiHidden/>
    <w:unhideWhenUsed/>
    <w:rsid w:val="00553844"/>
    <w:pPr>
      <w:spacing w:before="100" w:beforeAutospacing="1" w:after="100" w:afterAutospacing="1" w:line="240" w:lineRule="auto"/>
      <w:ind w:left="0" w:firstLine="0"/>
    </w:pPr>
    <w:rPr>
      <w:i w:val="0"/>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724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o.edu/media/1742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o.edu/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3D33D628A7E44B2E87ADFB5FE5232" ma:contentTypeVersion="17" ma:contentTypeDescription="Create a new document." ma:contentTypeScope="" ma:versionID="1ea3b1b3b20fcebd15fec62c41469cea">
  <xsd:schema xmlns:xsd="http://www.w3.org/2001/XMLSchema" xmlns:xs="http://www.w3.org/2001/XMLSchema" xmlns:p="http://schemas.microsoft.com/office/2006/metadata/properties" xmlns:ns2="4dbb8a31-e3b4-454d-81a1-40ae9a7df2df" xmlns:ns3="bca9a054-95b1-47df-8793-18ed1ddcd613" targetNamespace="http://schemas.microsoft.com/office/2006/metadata/properties" ma:root="true" ma:fieldsID="cca84eb2d8634490595f9afffdb0ccb1" ns2:_="" ns3:_="">
    <xsd:import namespace="4dbb8a31-e3b4-454d-81a1-40ae9a7df2df"/>
    <xsd:import namespace="bca9a054-95b1-47df-8793-18ed1ddcd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b8a31-e3b4-454d-81a1-40ae9a7df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2dac3e-5147-48b8-b869-d508e2dde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9a054-95b1-47df-8793-18ed1ddcd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501a117-789d-43a8-8902-af0ed6ec2866}" ma:internalName="TaxCatchAll" ma:showField="CatchAllData" ma:web="bca9a054-95b1-47df-8793-18ed1ddcd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a9a054-95b1-47df-8793-18ed1ddcd613" xsi:nil="true"/>
    <lcf76f155ced4ddcb4097134ff3c332f xmlns="4dbb8a31-e3b4-454d-81a1-40ae9a7df2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CED56C-4BDF-4D9F-8DF4-2FB4B73FC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b8a31-e3b4-454d-81a1-40ae9a7df2df"/>
    <ds:schemaRef ds:uri="bca9a054-95b1-47df-8793-18ed1ddcd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19075-F365-4572-8A22-50D1D25D6052}">
  <ds:schemaRefs>
    <ds:schemaRef ds:uri="http://schemas.microsoft.com/sharepoint/v3/contenttype/forms"/>
  </ds:schemaRefs>
</ds:datastoreItem>
</file>

<file path=customXml/itemProps3.xml><?xml version="1.0" encoding="utf-8"?>
<ds:datastoreItem xmlns:ds="http://schemas.openxmlformats.org/officeDocument/2006/customXml" ds:itemID="{ADD60D32-AD75-4898-8BAB-2AE1723DFEA5}">
  <ds:schemaRefs>
    <ds:schemaRef ds:uri="http://schemas.microsoft.com/office/2006/metadata/properties"/>
    <ds:schemaRef ds:uri="http://schemas.microsoft.com/office/infopath/2007/PartnerControls"/>
    <ds:schemaRef ds:uri="bca9a054-95b1-47df-8793-18ed1ddcd613"/>
    <ds:schemaRef ds:uri="4dbb8a31-e3b4-454d-81a1-40ae9a7df2df"/>
  </ds:schemaRefs>
</ds:datastoreItem>
</file>

<file path=docMetadata/LabelInfo.xml><?xml version="1.0" encoding="utf-8"?>
<clbl:labelList xmlns:clbl="http://schemas.microsoft.com/office/2020/mipLabelMetadata">
  <clbl:label id="{31d4dbf5-4004-4469-bfee-df294a9de150}" enabled="0" method="" siteId="{31d4dbf5-4004-4469-bfee-df294a9de150}"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912</Words>
  <Characters>5202</Characters>
  <Application>Microsoft Office Word</Application>
  <DocSecurity>4</DocSecurity>
  <Lines>43</Lines>
  <Paragraphs>12</Paragraphs>
  <ScaleCrop>false</ScaleCrop>
  <Company>University of New Orleans</Company>
  <LinksUpToDate>false</LinksUpToDate>
  <CharactersWithSpaces>6102</CharactersWithSpaces>
  <SharedDoc>false</SharedDoc>
  <HLinks>
    <vt:vector size="12" baseType="variant">
      <vt:variant>
        <vt:i4>4128890</vt:i4>
      </vt:variant>
      <vt:variant>
        <vt:i4>3</vt:i4>
      </vt:variant>
      <vt:variant>
        <vt:i4>0</vt:i4>
      </vt:variant>
      <vt:variant>
        <vt:i4>5</vt:i4>
      </vt:variant>
      <vt:variant>
        <vt:lpwstr>https://www.uno.edu/disability-services</vt:lpwstr>
      </vt:variant>
      <vt:variant>
        <vt:lpwstr/>
      </vt:variant>
      <vt:variant>
        <vt:i4>6619175</vt:i4>
      </vt:variant>
      <vt:variant>
        <vt:i4>0</vt:i4>
      </vt:variant>
      <vt:variant>
        <vt:i4>0</vt:i4>
      </vt:variant>
      <vt:variant>
        <vt:i4>5</vt:i4>
      </vt:variant>
      <vt:variant>
        <vt:lpwstr>https://www.uno.edu/media/17427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Culver</dc:creator>
  <cp:keywords/>
  <cp:lastModifiedBy>Elizabeth Ruth Blankenship</cp:lastModifiedBy>
  <cp:revision>23</cp:revision>
  <dcterms:created xsi:type="dcterms:W3CDTF">2024-07-05T21:25:00Z</dcterms:created>
  <dcterms:modified xsi:type="dcterms:W3CDTF">2024-08-19T22:03:00Z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0x010100EF63D33D628A7E44B2E87ADFB5FE5232</vt:lpwstr>
  </property>
  <property fmtid="{D5CDD505-2E9C-101B-9397-08002B2CF9AE}" pid="3" name="MediaServiceImageTags">
    <vt:lpwstr/>
  </property>
</Properties>
</file>